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0ABEA78B" w14:textId="7D018D28" w:rsidR="00C21D23"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(semi)</w:t>
      </w:r>
      <w:r w:rsidR="005E7A8F">
        <w:rPr>
          <w:sz w:val="24"/>
          <w:szCs w:val="24"/>
        </w:rPr>
        <w:t>-</w:t>
      </w:r>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w:t>
      </w:r>
      <w:r w:rsidR="00AD39DD">
        <w:rPr>
          <w:sz w:val="24"/>
          <w:szCs w:val="24"/>
        </w:rPr>
        <w:t>s</w:t>
      </w:r>
      <w:r w:rsidR="00D90AE1">
        <w:rPr>
          <w:sz w:val="24"/>
          <w:szCs w:val="24"/>
        </w:rPr>
        <w:t>erfassun</w:t>
      </w:r>
      <w:r w:rsidR="00AD39DD">
        <w:rPr>
          <w:sz w:val="24"/>
          <w:szCs w:val="24"/>
        </w:rPr>
        <w:t>g</w:t>
      </w:r>
      <w:r w:rsidR="00D90AE1">
        <w:rPr>
          <w:sz w:val="24"/>
          <w:szCs w:val="24"/>
        </w:rPr>
        <w:t>.</w:t>
      </w:r>
      <w:r w:rsidR="005E7A8F">
        <w:rPr>
          <w:sz w:val="24"/>
          <w:szCs w:val="24"/>
        </w:rPr>
        <w:t xml:space="preserve"> </w:t>
      </w:r>
      <w:r w:rsidR="0052619F">
        <w:rPr>
          <w:sz w:val="24"/>
          <w:szCs w:val="24"/>
        </w:rPr>
        <w:t>Bei der manuellen Erstellung von Wissensgraphen werden die Fakten und Entitäten auf Grundlage von Erfahrung einer oder eines Experter:in definiert. Dies sichert die hohe Qualität des Wissens, aber dieser Ansatz ist zeitaufwendig und arbeitsintensiv</w:t>
      </w:r>
      <w:r w:rsidR="005E7A8F">
        <w:rPr>
          <w:sz w:val="24"/>
          <w:szCs w:val="24"/>
        </w:rPr>
        <w:t xml:space="preserve">. </w:t>
      </w:r>
      <w:r w:rsidR="0068644A">
        <w:rPr>
          <w:sz w:val="24"/>
          <w:szCs w:val="24"/>
        </w:rPr>
        <w:t>Eine Mischform aus manuellem Ansatz und KI-Modellen könnte ein optimaler Ansatz sein. Mithilfe von LLM wird das Korpus nach Entitäten und Fakten durchgesucht, während der manuelle Ansatz zu der Sicherstellung aller relevanten und qualitativ hochwertigen Informationen beiträgt</w:t>
      </w:r>
      <w:r w:rsidR="005E7A8F">
        <w:rPr>
          <w:sz w:val="24"/>
          <w:szCs w:val="24"/>
        </w:rPr>
        <w:t>.</w:t>
      </w:r>
      <w:r w:rsidR="0068644A">
        <w:rPr>
          <w:sz w:val="24"/>
          <w:szCs w:val="24"/>
        </w:rPr>
        <w:t xml:space="preserve"> </w:t>
      </w:r>
      <w:r w:rsidR="005E7A8F">
        <w:rPr>
          <w:sz w:val="24"/>
          <w:szCs w:val="24"/>
        </w:rPr>
        <w:t xml:space="preserve">Im Vergleich zu dem manuellen Ansatz hat ein automatisierter Ansatz mehrere Vorteile. Er ist kosteneffizient, skalierbar, flexibel und aktuell. Ein Nachteil des automatisierten Ansatzes ist die Notwendigkeit von ausreichende annotierte Daten für das Modelltraining </w:t>
      </w:r>
      <w:r w:rsidR="0068644A">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68644A">
        <w:rPr>
          <w:sz w:val="24"/>
          <w:szCs w:val="24"/>
        </w:rPr>
        <w:fldChar w:fldCharType="separate"/>
      </w:r>
      <w:r w:rsidR="0068644A">
        <w:rPr>
          <w:noProof/>
          <w:sz w:val="24"/>
          <w:szCs w:val="24"/>
        </w:rPr>
        <w:t xml:space="preserve">(vg. Hamann </w:t>
      </w:r>
      <w:r w:rsidR="0068644A" w:rsidRPr="00D90AE1">
        <w:rPr>
          <w:noProof/>
          <w:sz w:val="24"/>
          <w:szCs w:val="24"/>
          <w:highlight w:val="cyan"/>
        </w:rPr>
        <w:t>Hinkelmann/Hoppe/Humm</w:t>
      </w:r>
      <w:r w:rsidR="0068644A">
        <w:rPr>
          <w:noProof/>
          <w:sz w:val="24"/>
          <w:szCs w:val="24"/>
        </w:rPr>
        <w:t xml:space="preserve"> 2025: </w:t>
      </w:r>
      <w:r w:rsidR="005E7A8F">
        <w:rPr>
          <w:noProof/>
          <w:sz w:val="24"/>
          <w:szCs w:val="24"/>
        </w:rPr>
        <w:t>68,74–</w:t>
      </w:r>
      <w:r w:rsidR="0068644A">
        <w:rPr>
          <w:noProof/>
          <w:sz w:val="24"/>
          <w:szCs w:val="24"/>
        </w:rPr>
        <w:t>7</w:t>
      </w:r>
      <w:r w:rsidR="005E7A8F">
        <w:rPr>
          <w:noProof/>
          <w:sz w:val="24"/>
          <w:szCs w:val="24"/>
        </w:rPr>
        <w:t>5</w:t>
      </w:r>
      <w:r w:rsidR="0068644A">
        <w:rPr>
          <w:noProof/>
          <w:sz w:val="24"/>
          <w:szCs w:val="24"/>
        </w:rPr>
        <w:t>)</w:t>
      </w:r>
      <w:r w:rsidR="0068644A">
        <w:rPr>
          <w:sz w:val="24"/>
          <w:szCs w:val="24"/>
        </w:rPr>
        <w:fldChar w:fldCharType="end"/>
      </w:r>
      <w:r w:rsidR="0068644A">
        <w:rPr>
          <w:sz w:val="24"/>
          <w:szCs w:val="24"/>
        </w:rPr>
        <w:t xml:space="preserve">. </w:t>
      </w:r>
      <w:r w:rsidR="007C6B67">
        <w:rPr>
          <w:sz w:val="24"/>
          <w:szCs w:val="24"/>
        </w:rPr>
        <w:t>In der vorlegenden Arbeit wird versucht, den Prozess so weit wie möglich zu automatisieren. Daher wird ein hybrider Ansatz gewählt: LLMs übernehmen die Extraktion von Entitäten und Relationen, während manuelle Eingriffe die inhaltliche Qualität sichern.</w:t>
      </w:r>
    </w:p>
    <w:p w14:paraId="4A4F18E8" w14:textId="4B715F51" w:rsidR="004663AE" w:rsidRDefault="007C6B67" w:rsidP="00FE29BA">
      <w:pPr>
        <w:spacing w:line="360" w:lineRule="auto"/>
        <w:ind w:firstLine="567"/>
        <w:jc w:val="both"/>
        <w:rPr>
          <w:sz w:val="24"/>
          <w:szCs w:val="24"/>
        </w:rPr>
      </w:pPr>
      <w:r>
        <w:rPr>
          <w:sz w:val="24"/>
          <w:szCs w:val="24"/>
        </w:rPr>
        <w:t>Vor diesem Hintergrund die U</w:t>
      </w:r>
      <w:r w:rsidR="00F80038">
        <w:rPr>
          <w:sz w:val="24"/>
          <w:szCs w:val="24"/>
        </w:rPr>
        <w:t xml:space="preserve">msetzung erfolgt in </w:t>
      </w:r>
      <w:r w:rsidR="00AD39DD">
        <w:rPr>
          <w:sz w:val="24"/>
          <w:szCs w:val="24"/>
        </w:rPr>
        <w:t xml:space="preserve">verschiedene Verarbeitungsschritte, die den gesamten Prozess von der </w:t>
      </w:r>
      <w:r w:rsidR="00EE0540">
        <w:rPr>
          <w:sz w:val="24"/>
          <w:szCs w:val="24"/>
        </w:rPr>
        <w:t xml:space="preserve">Texterkennung bis zur </w:t>
      </w:r>
      <w:r w:rsidR="00AD39DD">
        <w:rPr>
          <w:sz w:val="24"/>
          <w:szCs w:val="24"/>
        </w:rPr>
        <w:t>Erstellung von Wissensgraphen</w:t>
      </w:r>
      <w:r w:rsidR="00EE0540">
        <w:rPr>
          <w:sz w:val="24"/>
          <w:szCs w:val="24"/>
        </w:rPr>
        <w:t xml:space="preserve"> abbildet. Zunächst </w:t>
      </w:r>
      <w:r w:rsidR="00F80038">
        <w:rPr>
          <w:sz w:val="24"/>
          <w:szCs w:val="24"/>
        </w:rPr>
        <w:t>wird</w:t>
      </w:r>
      <w:r w:rsidR="00EE0540">
        <w:rPr>
          <w:sz w:val="24"/>
          <w:szCs w:val="24"/>
        </w:rPr>
        <w:t xml:space="preserve"> die OCR-Erkennung</w:t>
      </w:r>
      <w:r w:rsidR="00F80038">
        <w:rPr>
          <w:sz w:val="24"/>
          <w:szCs w:val="24"/>
        </w:rPr>
        <w:t xml:space="preserve"> durchgeführt</w:t>
      </w:r>
      <w:r w:rsidR="00EE0540">
        <w:rPr>
          <w:sz w:val="24"/>
          <w:szCs w:val="24"/>
        </w:rPr>
        <w:t xml:space="preserve">. Anschließend werden die erschlossenen Texte in einem TEI-konformen Modell strukturiert. Darauf aufbauend werden Verfahren der Informationsextraktion eingesetzt. Diese Punkt beinhaltet Named Entity Recognition (NER), Relationsextraktion (RE) und </w:t>
      </w:r>
      <w:r w:rsidR="00EE0540" w:rsidRPr="00EE0540">
        <w:rPr>
          <w:sz w:val="24"/>
          <w:szCs w:val="24"/>
        </w:rPr>
        <w:t>Entity Linking</w:t>
      </w:r>
      <w:r w:rsidR="00EE0540">
        <w:rPr>
          <w:sz w:val="24"/>
          <w:szCs w:val="24"/>
        </w:rPr>
        <w:t xml:space="preserve"> (EL)</w:t>
      </w:r>
      <w:r w:rsidR="00FE29BA">
        <w:rPr>
          <w:sz w:val="24"/>
          <w:szCs w:val="24"/>
        </w:rPr>
        <w:t xml:space="preserve"> zur Ergänzung der erkannten Entitäten durch ein Wikidata-Datamodell. Schließlich wird ein RDF-Turtle erstellt. </w:t>
      </w:r>
      <w:r w:rsidR="004663AE">
        <w:rPr>
          <w:sz w:val="24"/>
          <w:szCs w:val="24"/>
        </w:rPr>
        <w:t>Die Umsetzung der Implementierung erfolgte in Python</w:t>
      </w:r>
      <w:r w:rsidR="00FE29BA">
        <w:rPr>
          <w:sz w:val="24"/>
          <w:szCs w:val="24"/>
        </w:rPr>
        <w:t>.</w:t>
      </w:r>
      <w:r w:rsidR="004663AE">
        <w:rPr>
          <w:sz w:val="24"/>
          <w:szCs w:val="24"/>
        </w:rPr>
        <w:t xml:space="preserve"> </w:t>
      </w:r>
      <w:r w:rsidR="00FE29BA">
        <w:rPr>
          <w:sz w:val="24"/>
          <w:szCs w:val="24"/>
        </w:rPr>
        <w:t xml:space="preserve">Das Skript wurde mit der Unterstützung von ChatGPT-4o und ChatGPT-5 entwickelt. Um die methodische Vorgehensweise </w:t>
      </w:r>
      <w:r w:rsidR="00FE29BA">
        <w:rPr>
          <w:sz w:val="24"/>
          <w:szCs w:val="24"/>
        </w:rPr>
        <w:lastRenderedPageBreak/>
        <w:t xml:space="preserve">transparent zu gestalten, wurde der vollständige Chatverlauf im Anhang 1 gespeichert. </w:t>
      </w:r>
    </w:p>
    <w:p w14:paraId="79FF7FFD" w14:textId="77777777" w:rsidR="00FE29BA" w:rsidRDefault="00FE29BA" w:rsidP="00FE29BA">
      <w:pPr>
        <w:pStyle w:val="berschrift2"/>
        <w:numPr>
          <w:ilvl w:val="1"/>
          <w:numId w:val="14"/>
        </w:numPr>
        <w:jc w:val="both"/>
        <w:rPr>
          <w:rFonts w:ascii="Times New Roman" w:hAnsi="Times New Roman"/>
        </w:rPr>
      </w:pPr>
      <w:r>
        <w:rPr>
          <w:rFonts w:ascii="Times New Roman" w:hAnsi="Times New Roman"/>
        </w:rPr>
        <w:t>Arbeitsmaterial</w:t>
      </w:r>
    </w:p>
    <w:p w14:paraId="07A187A3" w14:textId="6BA926DD" w:rsidR="00FE29BA" w:rsidRPr="00FE29BA" w:rsidRDefault="00FE29BA" w:rsidP="00FE29BA">
      <w:pPr>
        <w:spacing w:line="360" w:lineRule="auto"/>
        <w:jc w:val="both"/>
        <w:rPr>
          <w:sz w:val="24"/>
          <w:szCs w:val="24"/>
        </w:rPr>
      </w:pPr>
      <w:r w:rsidRPr="00FE29BA">
        <w:rPr>
          <w:sz w:val="24"/>
          <w:szCs w:val="24"/>
        </w:rPr>
        <w:t>Das Arbeitsmaterial umfasst insgesamt 20 Lebensbeschreibungen</w:t>
      </w:r>
      <w:r w:rsidRPr="00FE29BA">
        <w:rPr>
          <w:rStyle w:val="Funotenzeichen"/>
          <w:rFonts w:ascii="Times New Roman" w:hAnsi="Times New Roman"/>
          <w:sz w:val="24"/>
          <w:szCs w:val="24"/>
        </w:rPr>
        <w:footnoteReference w:id="1"/>
      </w:r>
      <w:r w:rsidRPr="00FE29BA">
        <w:rPr>
          <w:sz w:val="24"/>
          <w:szCs w:val="24"/>
        </w:rPr>
        <w:t xml:space="preserve"> aus Periodika der Herrnhuter Brüdergemeine. Die </w:t>
      </w:r>
      <w:r w:rsidRPr="00FE29BA">
        <w:rPr>
          <w:i/>
          <w:iCs/>
          <w:sz w:val="24"/>
          <w:szCs w:val="24"/>
        </w:rPr>
        <w:t>Nachrichten aus der Brüdergemeine</w:t>
      </w:r>
      <w:r w:rsidRPr="00FE29BA">
        <w:rPr>
          <w:sz w:val="24"/>
          <w:szCs w:val="24"/>
        </w:rPr>
        <w:t xml:space="preserve"> (NBG) wurden zwischen 1819–1894 im Druck veröffentlicht und sind als Primärdigitalisate im digitalen Archiv der </w:t>
      </w:r>
      <w:hyperlink r:id="rId8" w:history="1">
        <w:r w:rsidRPr="00FE29BA">
          <w:rPr>
            <w:rStyle w:val="Hyperlink"/>
            <w:sz w:val="24"/>
            <w:szCs w:val="24"/>
          </w:rPr>
          <w:t>Memorial University of Newfoundland</w:t>
        </w:r>
      </w:hyperlink>
      <w:r w:rsidRPr="00FE29BA">
        <w:rPr>
          <w:sz w:val="24"/>
          <w:szCs w:val="24"/>
        </w:rPr>
        <w:t xml:space="preserve"> zugänglich. Die Auswahl des geeigneten Materials beruhte auf mehreren Prämissen: Einerseits mussten die betreffenden Personen in Südafrika leben und wirken, andererseits sollten diese Menschen in ihren Lebensläufen andere Personen erwähnen. Die Digitalisate wurden mit Python-</w:t>
      </w:r>
      <w:r w:rsidRPr="00FE29BA">
        <w:rPr>
          <w:i/>
          <w:iCs/>
          <w:sz w:val="24"/>
          <w:szCs w:val="24"/>
        </w:rPr>
        <w:t>Tesseract</w:t>
      </w:r>
      <w:r w:rsidRPr="00FE29BA">
        <w:rPr>
          <w:sz w:val="24"/>
          <w:szCs w:val="24"/>
        </w:rPr>
        <w:t xml:space="preserve"> für Optical Character Recognition (OCR) erschlossen. Darüber hinaus dient eine Tabelle als Arbeitsmaterial, die alle Personennamen sowie deren Geburts- und Sterbeorte enthält, basierend auf NBD. Diese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18C784DF" w:rsidR="00D1439F" w:rsidRDefault="004336DB" w:rsidP="00D1439F">
      <w:pPr>
        <w:spacing w:line="360" w:lineRule="auto"/>
        <w:jc w:val="both"/>
        <w:rPr>
          <w:sz w:val="24"/>
          <w:szCs w:val="24"/>
        </w:rPr>
      </w:pPr>
      <w:r>
        <w:rPr>
          <w:sz w:val="24"/>
          <w:szCs w:val="24"/>
        </w:rPr>
        <w:t>D</w:t>
      </w:r>
      <w:r w:rsidR="00315137">
        <w:rPr>
          <w:sz w:val="24"/>
          <w:szCs w:val="24"/>
        </w:rPr>
        <w:t>i</w:t>
      </w:r>
      <w:r w:rsidR="00C300A4">
        <w:rPr>
          <w:sz w:val="24"/>
          <w:szCs w:val="24"/>
        </w:rPr>
        <w:t>e</w:t>
      </w:r>
      <w:r w:rsidR="00315137">
        <w:rPr>
          <w:sz w:val="24"/>
          <w:szCs w:val="24"/>
        </w:rPr>
        <w:t xml:space="preserve"> Digitalisate </w:t>
      </w:r>
      <w:r>
        <w:rPr>
          <w:sz w:val="24"/>
          <w:szCs w:val="24"/>
        </w:rPr>
        <w:t>wurde</w:t>
      </w:r>
      <w:r w:rsidR="00315137">
        <w:rPr>
          <w:sz w:val="24"/>
          <w:szCs w:val="24"/>
        </w:rPr>
        <w:t>n</w:t>
      </w:r>
      <w:r>
        <w:rPr>
          <w:sz w:val="24"/>
          <w:szCs w:val="24"/>
        </w:rPr>
        <w:t xml:space="preserve"> per Python-Bibliothek </w:t>
      </w:r>
      <w:r w:rsidRPr="004336DB">
        <w:rPr>
          <w:i/>
          <w:iCs/>
          <w:sz w:val="24"/>
          <w:szCs w:val="24"/>
        </w:rPr>
        <w:t>pytesseract</w:t>
      </w:r>
      <w:r>
        <w:rPr>
          <w:sz w:val="24"/>
          <w:szCs w:val="24"/>
        </w:rPr>
        <w:t xml:space="preserve"> erfasst. </w:t>
      </w:r>
      <w:r w:rsidR="005D2B0A" w:rsidRPr="005D2B0A">
        <w:rPr>
          <w:i/>
          <w:iCs/>
          <w:sz w:val="24"/>
          <w:szCs w:val="24"/>
        </w:rPr>
        <w:t>Tesseract</w:t>
      </w:r>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CE333E">
        <w:rPr>
          <w:sz w:val="24"/>
          <w:szCs w:val="24"/>
        </w:rPr>
        <w:t>zu der</w:t>
      </w:r>
      <w:r w:rsidR="00717110">
        <w:rPr>
          <w:sz w:val="24"/>
          <w:szCs w:val="24"/>
        </w:rPr>
        <w:t xml:space="preserv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Python-tesseract</w:t>
        </w:r>
      </w:hyperlink>
      <w:r w:rsidR="00717110">
        <w:rPr>
          <w:sz w:val="24"/>
          <w:szCs w:val="24"/>
        </w:rPr>
        <w:t>).</w:t>
      </w:r>
      <w:r w:rsidR="00D1439F">
        <w:rPr>
          <w:sz w:val="24"/>
          <w:szCs w:val="24"/>
        </w:rPr>
        <w:t xml:space="preserve"> </w:t>
      </w:r>
      <w:r w:rsidR="00CE333E">
        <w:rPr>
          <w:sz w:val="24"/>
          <w:szCs w:val="24"/>
        </w:rPr>
        <w:t>Die Erkennungsqualität variiert je nach Verfahren</w:t>
      </w:r>
      <w:r w:rsidR="00C42D9C">
        <w:rPr>
          <w:rStyle w:val="Funotenzeichen"/>
          <w:sz w:val="24"/>
          <w:szCs w:val="24"/>
        </w:rPr>
        <w:footnoteReference w:id="2"/>
      </w:r>
      <w:r w:rsidR="00F4331C">
        <w:rPr>
          <w:sz w:val="24"/>
          <w:szCs w:val="24"/>
        </w:rPr>
        <w:t>.</w:t>
      </w:r>
      <w:r w:rsidR="00C42D9C">
        <w:rPr>
          <w:sz w:val="24"/>
          <w:szCs w:val="24"/>
        </w:rPr>
        <w:t xml:space="preserve"> </w:t>
      </w:r>
    </w:p>
    <w:p w14:paraId="7D21E86A" w14:textId="6DA872CE" w:rsidR="003702C5" w:rsidRDefault="00F4331C" w:rsidP="00D1439F">
      <w:pPr>
        <w:spacing w:line="360" w:lineRule="auto"/>
        <w:jc w:val="both"/>
        <w:rPr>
          <w:sz w:val="24"/>
          <w:szCs w:val="24"/>
        </w:rPr>
      </w:pPr>
      <w:r>
        <w:rPr>
          <w:sz w:val="24"/>
          <w:szCs w:val="24"/>
        </w:rPr>
        <w:t>Um die</w:t>
      </w:r>
      <w:r w:rsidR="00CE333E">
        <w:rPr>
          <w:sz w:val="24"/>
          <w:szCs w:val="24"/>
        </w:rPr>
        <w:t xml:space="preserve"> </w:t>
      </w:r>
      <w:r>
        <w:rPr>
          <w:sz w:val="24"/>
          <w:szCs w:val="24"/>
        </w:rPr>
        <w:t xml:space="preserve">Ergebnisse zu </w:t>
      </w:r>
      <w:r w:rsidR="00CE333E">
        <w:rPr>
          <w:sz w:val="24"/>
          <w:szCs w:val="24"/>
        </w:rPr>
        <w:t>verbessern</w:t>
      </w:r>
      <w:r>
        <w:rPr>
          <w:sz w:val="24"/>
          <w:szCs w:val="24"/>
        </w:rPr>
        <w:t>,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r w:rsidR="006520C0" w:rsidRPr="006520C0">
        <w:rPr>
          <w:i/>
          <w:iCs/>
          <w:sz w:val="24"/>
          <w:szCs w:val="24"/>
        </w:rPr>
        <w:t>OpenCV</w:t>
      </w:r>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Screenshot des Python-Codeausschnitts zur Bildverbesserung mit der OpenCV-Bibliothek</w:t>
      </w:r>
    </w:p>
    <w:p w14:paraId="375C0A11" w14:textId="0ABCA873" w:rsidR="006B0CFC" w:rsidRPr="006B0CFC" w:rsidRDefault="00B118C3" w:rsidP="006B0CFC">
      <w:pPr>
        <w:spacing w:before="240" w:line="360" w:lineRule="auto"/>
        <w:ind w:firstLine="567"/>
        <w:jc w:val="both"/>
        <w:rPr>
          <w:color w:val="000000"/>
          <w:sz w:val="24"/>
          <w:szCs w:val="24"/>
        </w:rPr>
      </w:pPr>
      <w:r w:rsidRPr="00A30FA1">
        <w:rPr>
          <w:sz w:val="24"/>
          <w:szCs w:val="24"/>
        </w:rPr>
        <w:lastRenderedPageBreak/>
        <w:t>Zunächst</w:t>
      </w:r>
      <w:r w:rsidR="003D4301" w:rsidRPr="00A30FA1">
        <w:rPr>
          <w:sz w:val="24"/>
          <w:szCs w:val="24"/>
        </w:rPr>
        <w:t xml:space="preserve"> wurden </w:t>
      </w:r>
      <w:r w:rsidR="00A30FA1">
        <w:rPr>
          <w:sz w:val="24"/>
          <w:szCs w:val="24"/>
        </w:rPr>
        <w:t>die originale</w:t>
      </w:r>
      <w:r w:rsidR="003D4301" w:rsidRPr="00A30FA1">
        <w:rPr>
          <w:sz w:val="24"/>
          <w:szCs w:val="24"/>
        </w:rPr>
        <w:t xml:space="preserve"> </w:t>
      </w:r>
      <w:r w:rsidRPr="00A30FA1">
        <w:rPr>
          <w:sz w:val="24"/>
          <w:szCs w:val="24"/>
        </w:rPr>
        <w:t>JPG</w:t>
      </w:r>
      <w:r w:rsidR="003D4301" w:rsidRPr="00A30FA1">
        <w:rPr>
          <w:sz w:val="24"/>
          <w:szCs w:val="24"/>
        </w:rPr>
        <w:t>-Dateien invertiert</w:t>
      </w:r>
      <w:r w:rsidRPr="00A30FA1">
        <w:rPr>
          <w:sz w:val="24"/>
          <w:szCs w:val="24"/>
        </w:rPr>
        <w:t xml:space="preserve">, indem </w:t>
      </w:r>
      <w:r w:rsidR="003D4301" w:rsidRPr="00A30FA1">
        <w:rPr>
          <w:sz w:val="24"/>
          <w:szCs w:val="24"/>
        </w:rPr>
        <w:t>die Helligkeitswerte jede</w:t>
      </w:r>
      <w:r w:rsidRPr="00A30FA1">
        <w:rPr>
          <w:sz w:val="24"/>
          <w:szCs w:val="24"/>
        </w:rPr>
        <w:t>s</w:t>
      </w:r>
      <w:r w:rsidR="003D4301" w:rsidRPr="00A30FA1">
        <w:rPr>
          <w:sz w:val="24"/>
          <w:szCs w:val="24"/>
        </w:rPr>
        <w:t xml:space="preserve"> Pixel</w:t>
      </w:r>
      <w:r w:rsidRPr="00A30FA1">
        <w:rPr>
          <w:sz w:val="24"/>
          <w:szCs w:val="24"/>
        </w:rPr>
        <w:t>s</w:t>
      </w:r>
      <w:r w:rsidR="003D4301" w:rsidRPr="00A30FA1">
        <w:rPr>
          <w:sz w:val="24"/>
          <w:szCs w:val="24"/>
        </w:rPr>
        <w:t xml:space="preserve"> umgekehrt</w:t>
      </w:r>
      <w:r w:rsidRPr="00A30FA1">
        <w:rPr>
          <w:sz w:val="24"/>
          <w:szCs w:val="24"/>
        </w:rPr>
        <w:t xml:space="preserve"> wurde</w:t>
      </w:r>
      <w:r w:rsidR="00A30FA1">
        <w:rPr>
          <w:sz w:val="24"/>
          <w:szCs w:val="24"/>
        </w:rPr>
        <w:t>n</w:t>
      </w:r>
      <w:r w:rsidR="003D4301" w:rsidRPr="00A30FA1">
        <w:rPr>
          <w:sz w:val="24"/>
          <w:szCs w:val="24"/>
        </w:rPr>
        <w:t>, sodass helle Pixel dunkel und dunkle Pixel</w:t>
      </w:r>
      <w:r w:rsidR="003702C5" w:rsidRPr="00A30FA1">
        <w:rPr>
          <w:sz w:val="24"/>
          <w:szCs w:val="24"/>
        </w:rPr>
        <w:t xml:space="preserve"> hell werden. Dies erhöht den Kontrast zwischen dem Text und dem Hintergrund.</w:t>
      </w:r>
      <w:r w:rsidR="00EB5224">
        <w:rPr>
          <w:sz w:val="24"/>
          <w:szCs w:val="24"/>
        </w:rPr>
        <w:t xml:space="preserve"> </w:t>
      </w:r>
      <w:r w:rsidR="00A30FA1">
        <w:rPr>
          <w:sz w:val="24"/>
          <w:szCs w:val="24"/>
        </w:rPr>
        <w:t xml:space="preserve">Um verschiedene Grauabstufungen darzustellen, wurde auf die invertierten Bildern Grayscaling angewendet. Dieser Schritt reduziert die Komplexität des Bildes und erleichtert die Extraktion, da es den Fokus auf die Helligkeitswerte legt. Ein Computer kann normalerweise bis zu 256 Graustufen darstellen </w:t>
      </w:r>
      <w:r w:rsidR="00A30FA1">
        <w:rPr>
          <w:sz w:val="24"/>
          <w:szCs w:val="24"/>
        </w:rPr>
        <w:fldChar w:fldCharType="begin"/>
      </w:r>
      <w:r w:rsidR="009270A6">
        <w:rPr>
          <w:sz w:val="24"/>
          <w:szCs w:val="24"/>
        </w:rPr>
        <w:instrText xml:space="preserve"> ADDIN ZOTERO_ITEM CSL_CITATION {"citationID":"xXtTx5bK","properties":{"formattedCitation":"(Rawat/Sharma/Gusain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(vgl. Rawat/ Sharma/ Gusain 2021: 2590)</w:t>
      </w:r>
      <w:r w:rsidR="00A30FA1">
        <w:rPr>
          <w:sz w:val="24"/>
          <w:szCs w:val="24"/>
        </w:rPr>
        <w:fldChar w:fldCharType="end"/>
      </w:r>
      <w:r w:rsidR="00A30FA1">
        <w:rPr>
          <w:sz w:val="24"/>
          <w:szCs w:val="24"/>
        </w:rPr>
        <w:t xml:space="preserve">. Anschließend wurde das Graustufenbild in ein binäres Bild umgewandelt. Der Binarisierung erfolgt durch Festlegung eines Schwellenwerts. So kann ein hoher Wert bspw. Zeichenstriche entfernen, während ein zu niedriger Wert zu unscharfen Randbereichen führen kann (vgl. </w:t>
      </w:r>
      <w:r w:rsidR="00A30FA1">
        <w:rPr>
          <w:sz w:val="24"/>
          <w:szCs w:val="24"/>
        </w:rPr>
        <w:fldChar w:fldCharType="begin"/>
      </w:r>
      <w:r w:rsidR="009270A6">
        <w:rPr>
          <w:sz w:val="24"/>
          <w:szCs w:val="24"/>
        </w:rPr>
        <w:instrText xml:space="preserve"> ADDIN ZOTERO_ITEM CSL_CITATION {"citationID":"aquwMJUD","properties":{"formattedCitation":"(Rawat/Sharma/Gusain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ebd.: 2590)</w:t>
      </w:r>
      <w:r w:rsidR="00A30FA1">
        <w:rPr>
          <w:sz w:val="24"/>
          <w:szCs w:val="24"/>
        </w:rPr>
        <w:fldChar w:fldCharType="end"/>
      </w:r>
      <w:r w:rsidR="00A30FA1">
        <w:rPr>
          <w:sz w:val="24"/>
          <w:szCs w:val="24"/>
        </w:rPr>
        <w:t xml:space="preserve">. Die </w:t>
      </w:r>
      <w:hyperlink r:id="rId11" w:history="1">
        <w:r w:rsidR="00A30FA1" w:rsidRPr="00B118C3">
          <w:rPr>
            <w:rStyle w:val="Hyperlink"/>
            <w:sz w:val="24"/>
            <w:szCs w:val="24"/>
          </w:rPr>
          <w:t>CV2</w:t>
        </w:r>
      </w:hyperlink>
      <w:r w:rsidR="00A30FA1">
        <w:rPr>
          <w:sz w:val="24"/>
          <w:szCs w:val="24"/>
        </w:rPr>
        <w:t xml:space="preserve">-Bibliothek bietet verschiedene Typen von Binarisierungsmethoden zur Auswahl. Nach verschiedenen Erprobungen mit unterschiedlichen Einstellungen wurde der am besten passenden Schwellenwert ermittelt und für die </w:t>
      </w:r>
      <w:r w:rsidR="00A30FA1">
        <w:rPr>
          <w:rStyle w:val="HTMLCode"/>
          <w:color w:val="000000"/>
        </w:rPr>
        <w:t>THRESH_BINARY</w:t>
      </w:r>
      <w:r w:rsidR="00A30FA1">
        <w:rPr>
          <w:sz w:val="24"/>
          <w:szCs w:val="24"/>
        </w:rPr>
        <w:t xml:space="preserve">-Methode Entschieden. Bei dieser Methode wurden </w:t>
      </w:r>
      <w:r w:rsidR="00A30FA1" w:rsidRPr="00B118C3">
        <w:rPr>
          <w:color w:val="000000"/>
          <w:sz w:val="24"/>
          <w:szCs w:val="24"/>
        </w:rPr>
        <w:t>alle Pixel</w:t>
      </w:r>
      <w:r w:rsidR="00A30FA1">
        <w:rPr>
          <w:color w:val="000000"/>
          <w:sz w:val="24"/>
          <w:szCs w:val="24"/>
        </w:rPr>
        <w:t xml:space="preserve"> mit einer</w:t>
      </w:r>
      <w:r w:rsidR="00A30FA1" w:rsidRPr="00B118C3">
        <w:rPr>
          <w:color w:val="000000"/>
          <w:sz w:val="24"/>
          <w:szCs w:val="24"/>
        </w:rPr>
        <w:t xml:space="preserve"> Helligkeit über 120 auf weiß 255 gesetzt, während Pixel </w:t>
      </w:r>
      <w:r w:rsidR="00A30FA1">
        <w:rPr>
          <w:color w:val="000000"/>
          <w:sz w:val="24"/>
          <w:szCs w:val="24"/>
        </w:rPr>
        <w:t>mit niedriger Helligkeit schwarz</w:t>
      </w:r>
      <w:r w:rsidR="00A30FA1" w:rsidRPr="00B118C3">
        <w:rPr>
          <w:color w:val="000000"/>
          <w:sz w:val="24"/>
          <w:szCs w:val="24"/>
        </w:rPr>
        <w:t xml:space="preserve"> 0 w</w:t>
      </w:r>
      <w:r w:rsidR="00A30FA1">
        <w:rPr>
          <w:color w:val="000000"/>
          <w:sz w:val="24"/>
          <w:szCs w:val="24"/>
        </w:rPr>
        <w:t>u</w:t>
      </w:r>
      <w:r w:rsidR="00A30FA1" w:rsidRPr="00B118C3">
        <w:rPr>
          <w:color w:val="000000"/>
          <w:sz w:val="24"/>
          <w:szCs w:val="24"/>
        </w:rPr>
        <w:t xml:space="preserve">rden. Diese </w:t>
      </w:r>
      <w:r w:rsidR="00A30FA1">
        <w:rPr>
          <w:color w:val="000000"/>
          <w:sz w:val="24"/>
          <w:szCs w:val="24"/>
        </w:rPr>
        <w:t xml:space="preserve">Einstellungen erwiesen sich bei allen Bildern als </w:t>
      </w:r>
      <w:r w:rsidR="00C300A4">
        <w:rPr>
          <w:color w:val="000000"/>
          <w:sz w:val="24"/>
          <w:szCs w:val="24"/>
        </w:rPr>
        <w:t xml:space="preserve">unterschiedlich wirksam, </w:t>
      </w:r>
      <w:r w:rsidR="00A30FA1">
        <w:rPr>
          <w:color w:val="000000"/>
          <w:sz w:val="24"/>
          <w:szCs w:val="24"/>
        </w:rPr>
        <w:t xml:space="preserve">liefern </w:t>
      </w:r>
      <w:r w:rsidR="00C300A4">
        <w:rPr>
          <w:color w:val="000000"/>
          <w:sz w:val="24"/>
          <w:szCs w:val="24"/>
        </w:rPr>
        <w:t xml:space="preserve">jedoch </w:t>
      </w:r>
      <w:r w:rsidR="00A30FA1">
        <w:rPr>
          <w:color w:val="000000"/>
          <w:sz w:val="24"/>
          <w:szCs w:val="24"/>
        </w:rPr>
        <w:t xml:space="preserve">gute Resultate. Zum Schluss wurde der Kontrast verstärk und dadurch wurde Text deutlicher hervorgehoben (vgl. </w:t>
      </w:r>
      <w:hyperlink r:id="rId12" w:anchor="ggaa9e58d2860d4afa658ef70a9b1115576a147222a96556ebc1d948b372bcd7ac59" w:history="1">
        <w:r w:rsidR="00A30FA1" w:rsidRPr="00A401D2">
          <w:rPr>
            <w:rStyle w:val="Hyperlink"/>
            <w:sz w:val="24"/>
            <w:szCs w:val="24"/>
          </w:rPr>
          <w:t>OpenCV</w:t>
        </w:r>
      </w:hyperlink>
      <w:r w:rsidR="00A30FA1">
        <w:rPr>
          <w:color w:val="000000"/>
          <w:sz w:val="24"/>
          <w:szCs w:val="24"/>
        </w:rPr>
        <w:t xml:space="preserve">). </w:t>
      </w:r>
      <w:r w:rsidR="006B0CFC">
        <w:rPr>
          <w:sz w:val="24"/>
          <w:szCs w:val="24"/>
        </w:rPr>
        <w:t>Die Abbildung 5.</w:t>
      </w:r>
      <w:r w:rsidR="006B0CFC">
        <w:rPr>
          <w:sz w:val="24"/>
          <w:szCs w:val="24"/>
        </w:rPr>
        <w:t>2</w:t>
      </w:r>
      <w:r w:rsidR="006B0CFC">
        <w:rPr>
          <w:sz w:val="24"/>
          <w:szCs w:val="24"/>
        </w:rPr>
        <w:t xml:space="preserve"> (a–d) veranschaulicht den Prozess der Vorverarbeitung bis OCR und zeigen die Wirkung der einzelnen Schritte auf das Ausgansmaterial. </w:t>
      </w:r>
    </w:p>
    <w:p w14:paraId="60FB06D0" w14:textId="77777777" w:rsidR="006B0CFC" w:rsidRDefault="006B0CFC" w:rsidP="006B0CFC">
      <w:pPr>
        <w:spacing w:before="240" w:line="360" w:lineRule="auto"/>
        <w:jc w:val="both"/>
        <w:rPr>
          <w:sz w:val="24"/>
          <w:szCs w:val="24"/>
        </w:rPr>
      </w:pPr>
      <w:r>
        <w:rPr>
          <w:noProof/>
          <w:sz w:val="24"/>
          <w:szCs w:val="24"/>
        </w:rPr>
        <w:drawing>
          <wp:inline distT="0" distB="0" distL="0" distR="0" wp14:anchorId="6FDE806E" wp14:editId="45F2000F">
            <wp:extent cx="1193712" cy="2167890"/>
            <wp:effectExtent l="0" t="0" r="635" b="3810"/>
            <wp:docPr id="472292914" name="Grafik 3" descr="Ein Bild, das Text, Papier, Dokumen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2914" name="Grafik 3" descr="Ein Bild, das Text, Papier, Dokument, Brief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6280" cy="2263358"/>
                    </a:xfrm>
                    <a:prstGeom prst="rect">
                      <a:avLst/>
                    </a:prstGeom>
                  </pic:spPr>
                </pic:pic>
              </a:graphicData>
            </a:graphic>
          </wp:inline>
        </w:drawing>
      </w:r>
      <w:r>
        <w:rPr>
          <w:noProof/>
          <w:sz w:val="24"/>
          <w:szCs w:val="24"/>
        </w:rPr>
        <w:drawing>
          <wp:inline distT="0" distB="0" distL="0" distR="0" wp14:anchorId="6FF92247" wp14:editId="43A4EE09">
            <wp:extent cx="1185866" cy="2166090"/>
            <wp:effectExtent l="0" t="0" r="0" b="5715"/>
            <wp:docPr id="1405834259" name="Grafik 4" descr="Ein Bild, das Text, Handschrif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4259" name="Grafik 4" descr="Ein Bild, das Text, Handschrift, Karte Menü, Screensho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1884" cy="2213614"/>
                    </a:xfrm>
                    <a:prstGeom prst="rect">
                      <a:avLst/>
                    </a:prstGeom>
                  </pic:spPr>
                </pic:pic>
              </a:graphicData>
            </a:graphic>
          </wp:inline>
        </w:drawing>
      </w:r>
      <w:r>
        <w:rPr>
          <w:noProof/>
          <w:sz w:val="24"/>
          <w:szCs w:val="24"/>
        </w:rPr>
        <w:drawing>
          <wp:inline distT="0" distB="0" distL="0" distR="0" wp14:anchorId="294CACDB" wp14:editId="7D902260">
            <wp:extent cx="1204547" cy="2168872"/>
            <wp:effectExtent l="0" t="0" r="2540" b="3175"/>
            <wp:docPr id="1630696584" name="Grafik 7" descr="Ein Bild, das Text, Screenshot,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584" name="Grafik 7" descr="Ein Bild, das Text, Screenshot, Schrift, Schwarzweiß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75703" cy="2296993"/>
                    </a:xfrm>
                    <a:prstGeom prst="rect">
                      <a:avLst/>
                    </a:prstGeom>
                  </pic:spPr>
                </pic:pic>
              </a:graphicData>
            </a:graphic>
          </wp:inline>
        </w:drawing>
      </w:r>
      <w:r>
        <w:rPr>
          <w:noProof/>
          <w:sz w:val="24"/>
          <w:szCs w:val="24"/>
        </w:rPr>
        <w:drawing>
          <wp:inline distT="0" distB="0" distL="0" distR="0" wp14:anchorId="1D83AE65" wp14:editId="5FC6135C">
            <wp:extent cx="1314450" cy="1826895"/>
            <wp:effectExtent l="0" t="0" r="6350" b="1905"/>
            <wp:docPr id="821902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5" name="Grafik 6" descr="Ein Bild, das Text, Screenshot, Schrift, Zahl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4029" cy="1840208"/>
                    </a:xfrm>
                    <a:prstGeom prst="rect">
                      <a:avLst/>
                    </a:prstGeom>
                  </pic:spPr>
                </pic:pic>
              </a:graphicData>
            </a:graphic>
          </wp:inline>
        </w:drawing>
      </w:r>
    </w:p>
    <w:p w14:paraId="19415532" w14:textId="77777777" w:rsidR="006B0CFC" w:rsidRDefault="006B0CFC" w:rsidP="006B0CFC">
      <w:pPr>
        <w:pStyle w:val="Listenabsatz"/>
        <w:numPr>
          <w:ilvl w:val="0"/>
          <w:numId w:val="30"/>
        </w:numPr>
        <w:spacing w:line="360" w:lineRule="auto"/>
        <w:ind w:left="284" w:hanging="284"/>
        <w:jc w:val="both"/>
      </w:pPr>
      <w:r>
        <w:t xml:space="preserve"> Originalscan           (b) Invertiertes Bild     (c)Binarisierung            (d) OCR-Ausgabe</w:t>
      </w:r>
    </w:p>
    <w:p w14:paraId="154C04D5" w14:textId="1F1A4E3B" w:rsidR="006B0CFC" w:rsidRDefault="006B0CFC" w:rsidP="006B0CFC">
      <w:pPr>
        <w:spacing w:before="240" w:line="360" w:lineRule="auto"/>
        <w:jc w:val="both"/>
        <w:rPr>
          <w:color w:val="000000"/>
          <w:sz w:val="24"/>
          <w:szCs w:val="24"/>
        </w:rPr>
      </w:pPr>
      <w:r w:rsidRPr="009709E0">
        <w:t>Abb. 5.</w:t>
      </w:r>
      <w:r>
        <w:t>2</w:t>
      </w:r>
      <w:r w:rsidRPr="009709E0">
        <w:t xml:space="preserve"> </w:t>
      </w:r>
      <w:r>
        <w:t>(a – d) Prozess der OCR-Vorbereitung und -Erkennung</w:t>
      </w:r>
    </w:p>
    <w:p w14:paraId="68DBB78B" w14:textId="34917B63" w:rsidR="00A30FA1" w:rsidRDefault="00A30FA1" w:rsidP="006B0CFC">
      <w:pPr>
        <w:spacing w:before="240" w:line="360" w:lineRule="auto"/>
        <w:ind w:firstLine="567"/>
        <w:jc w:val="both"/>
        <w:rPr>
          <w:sz w:val="24"/>
          <w:szCs w:val="24"/>
        </w:rPr>
      </w:pPr>
      <w:r>
        <w:rPr>
          <w:sz w:val="24"/>
          <w:szCs w:val="24"/>
        </w:rPr>
        <w:lastRenderedPageBreak/>
        <w:t>Danach kam OCR zum Einsatz (Abbildung 5.</w:t>
      </w:r>
      <w:r w:rsidR="006B0CFC">
        <w:rPr>
          <w:sz w:val="24"/>
          <w:szCs w:val="24"/>
        </w:rPr>
        <w:t>3</w:t>
      </w:r>
      <w:r>
        <w:rPr>
          <w:sz w:val="24"/>
          <w:szCs w:val="24"/>
        </w:rPr>
        <w:t>). Dabei wurden zwei Sprachmodelle kombiniert: Deutsch und Fraktur.</w:t>
      </w:r>
    </w:p>
    <w:p w14:paraId="501D4AE7" w14:textId="77777777" w:rsidR="00A30FA1" w:rsidRDefault="00A30FA1" w:rsidP="00A30FA1">
      <w:pPr>
        <w:spacing w:before="240" w:line="360" w:lineRule="auto"/>
        <w:jc w:val="both"/>
        <w:rPr>
          <w:sz w:val="24"/>
          <w:szCs w:val="24"/>
        </w:rPr>
      </w:pPr>
      <w:r>
        <w:rPr>
          <w:noProof/>
          <w:sz w:val="24"/>
          <w:szCs w:val="24"/>
        </w:rPr>
        <w:drawing>
          <wp:inline distT="0" distB="0" distL="0" distR="0" wp14:anchorId="0E78951F" wp14:editId="42FD8D38">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612E72A2" w14:textId="501D2FB9" w:rsidR="00946044" w:rsidRPr="009709E0" w:rsidRDefault="00A30FA1" w:rsidP="00946044">
      <w:pPr>
        <w:spacing w:line="360" w:lineRule="auto"/>
        <w:jc w:val="both"/>
      </w:pPr>
      <w:r w:rsidRPr="009709E0">
        <w:t>Abb. 5.</w:t>
      </w:r>
      <w:r w:rsidR="006B0CFC">
        <w:t>3</w:t>
      </w:r>
      <w:r w:rsidRPr="009709E0">
        <w:t xml:space="preserve"> </w:t>
      </w:r>
      <w:r>
        <w:t>Screenshot des Python-Codeausschnitts zur OCR-Erkennung</w:t>
      </w:r>
    </w:p>
    <w:p w14:paraId="0939E357" w14:textId="0DF9ED69" w:rsidR="00CE333E" w:rsidRDefault="00165416" w:rsidP="00165416">
      <w:pPr>
        <w:spacing w:before="240" w:line="360" w:lineRule="auto"/>
        <w:ind w:firstLine="567"/>
        <w:jc w:val="both"/>
        <w:rPr>
          <w:sz w:val="24"/>
          <w:szCs w:val="24"/>
        </w:rPr>
      </w:pPr>
      <w:r>
        <w:rPr>
          <w:sz w:val="24"/>
          <w:szCs w:val="24"/>
        </w:rPr>
        <w:t xml:space="preserve">Nach der OCR-Erschließung wurden OCR-Fehler analysiert, um mögliche Korrekturschritte abzuleiten. </w:t>
      </w:r>
      <w:r w:rsidR="004E17B3">
        <w:rPr>
          <w:sz w:val="24"/>
          <w:szCs w:val="24"/>
        </w:rPr>
        <w:t xml:space="preserve">Dazu kam ein hybrides Verfahren zum Einsatz. </w:t>
      </w:r>
      <w:r w:rsidR="00CA1F29">
        <w:rPr>
          <w:sz w:val="24"/>
          <w:szCs w:val="24"/>
        </w:rPr>
        <w:t>Zunächst</w:t>
      </w:r>
      <w:r w:rsidR="004E17B3">
        <w:rPr>
          <w:sz w:val="24"/>
          <w:szCs w:val="24"/>
        </w:rPr>
        <w:t xml:space="preserve"> wurden wiederkehrende Fehlmuster mittels regulärer Ausdrücke (Regex) </w:t>
      </w:r>
      <w:r w:rsidR="005E26C0">
        <w:rPr>
          <w:sz w:val="24"/>
          <w:szCs w:val="24"/>
        </w:rPr>
        <w:t>erkannt</w:t>
      </w:r>
      <w:r w:rsidR="00CA1F29">
        <w:rPr>
          <w:sz w:val="24"/>
          <w:szCs w:val="24"/>
        </w:rPr>
        <w:t xml:space="preserve">. </w:t>
      </w:r>
      <w:r w:rsidR="00051B6D">
        <w:rPr>
          <w:sz w:val="24"/>
          <w:szCs w:val="24"/>
        </w:rPr>
        <w:t xml:space="preserve">Es wurde festgestellt, dass der größte Teil von Fehler </w:t>
      </w:r>
      <w:r w:rsidR="00FB0D6F">
        <w:rPr>
          <w:sz w:val="24"/>
          <w:szCs w:val="24"/>
        </w:rPr>
        <w:t>auf</w:t>
      </w:r>
      <w:r w:rsidR="00051B6D">
        <w:rPr>
          <w:sz w:val="24"/>
          <w:szCs w:val="24"/>
        </w:rPr>
        <w:t xml:space="preserve"> falsch erkannten Zeichen</w:t>
      </w:r>
      <w:r w:rsidR="00FB0D6F" w:rsidRPr="00FB0D6F">
        <w:rPr>
          <w:sz w:val="24"/>
          <w:szCs w:val="24"/>
        </w:rPr>
        <w:t xml:space="preserve"> </w:t>
      </w:r>
      <w:r w:rsidR="00FB0D6F">
        <w:rPr>
          <w:sz w:val="24"/>
          <w:szCs w:val="24"/>
        </w:rPr>
        <w:t>liegt</w:t>
      </w:r>
      <w:r w:rsidR="00051B6D">
        <w:rPr>
          <w:sz w:val="24"/>
          <w:szCs w:val="24"/>
        </w:rPr>
        <w:t xml:space="preserve">, z.B.: </w:t>
      </w:r>
      <w:r w:rsidR="00051B6D" w:rsidRPr="00FB0D6F">
        <w:rPr>
          <w:i/>
          <w:iCs/>
          <w:sz w:val="24"/>
          <w:szCs w:val="24"/>
        </w:rPr>
        <w:t xml:space="preserve">ic), auc), </w:t>
      </w:r>
      <w:r w:rsidR="00FB0D6F" w:rsidRPr="00FB0D6F">
        <w:rPr>
          <w:i/>
          <w:iCs/>
          <w:sz w:val="24"/>
          <w:szCs w:val="24"/>
        </w:rPr>
        <w:t>nad</w:t>
      </w:r>
      <w:r w:rsidR="00FB0D6F">
        <w:rPr>
          <w:i/>
          <w:iCs/>
          <w:sz w:val="24"/>
          <w:szCs w:val="24"/>
        </w:rPr>
        <w:t xml:space="preserve">, cr, </w:t>
      </w:r>
      <w:r w:rsidR="00FB0D6F" w:rsidRPr="00FB0D6F">
        <w:rPr>
          <w:i/>
          <w:iCs/>
          <w:sz w:val="24"/>
          <w:szCs w:val="24"/>
        </w:rPr>
        <w:t xml:space="preserve">ſc&lt;wer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r w:rsidR="00FB0D6F" w:rsidRPr="00FB0D6F">
        <w:rPr>
          <w:i/>
          <w:iCs/>
          <w:sz w:val="24"/>
          <w:szCs w:val="24"/>
        </w:rPr>
        <w:t>ſc</w:t>
      </w:r>
      <w:r w:rsidR="00FB0D6F">
        <w:rPr>
          <w:i/>
          <w:iCs/>
          <w:sz w:val="24"/>
          <w:szCs w:val="24"/>
        </w:rPr>
        <w:t>h</w:t>
      </w:r>
      <w:r w:rsidR="00FB0D6F" w:rsidRPr="00FB0D6F">
        <w:rPr>
          <w:i/>
          <w:iCs/>
          <w:sz w:val="24"/>
          <w:szCs w:val="24"/>
        </w:rPr>
        <w:t>wer</w:t>
      </w:r>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r w:rsidR="00CA1F29">
        <w:rPr>
          <w:sz w:val="24"/>
          <w:szCs w:val="24"/>
        </w:rPr>
        <w:t>Die Eingriffe blieben bewusst minimal-invasiv, um das erkannte Layout nicht zu beeinträchtigen. Da auf dieser Grundlage die Grundstruktur des Dokuments automatisch in XML zu annotieren.</w:t>
      </w:r>
    </w:p>
    <w:p w14:paraId="5766475D" w14:textId="42650F5C" w:rsidR="00165416" w:rsidRDefault="00165416" w:rsidP="00897086">
      <w:pPr>
        <w:spacing w:before="240" w:line="360" w:lineRule="auto"/>
        <w:ind w:firstLine="567"/>
        <w:jc w:val="both"/>
        <w:rPr>
          <w:sz w:val="24"/>
          <w:szCs w:val="24"/>
        </w:rPr>
      </w:pPr>
      <w:r>
        <w:rPr>
          <w:sz w:val="24"/>
          <w:szCs w:val="24"/>
        </w:rPr>
        <w:t xml:space="preserve">Trotzt sorgfältiger Bildvorverarbeitung traten mehrere Einschränkungen. Die Bildqualität war heterogen. Bspw. variierten Farbstiche und Kontraste von den Bildern innerhals desselben Bandes, sodass keine einheitliche Parametrisierung möglich war. Die Einstellungen der Bildvorverarbeitung mussten daher seitenweise angepasst werden, was mit einem erheblichen Zeitaufwand verbunden ist, der im Rahmen dieser Arbeit nur begrenzt zu leisten war. Zusätzlich erschwerten </w:t>
      </w:r>
      <w:r w:rsidR="00897086">
        <w:rPr>
          <w:sz w:val="24"/>
          <w:szCs w:val="24"/>
        </w:rPr>
        <w:t>V</w:t>
      </w:r>
      <w:r>
        <w:rPr>
          <w:sz w:val="24"/>
          <w:szCs w:val="24"/>
        </w:rPr>
        <w:t>er</w:t>
      </w:r>
      <w:r w:rsidR="00897086">
        <w:rPr>
          <w:sz w:val="24"/>
          <w:szCs w:val="24"/>
        </w:rPr>
        <w:t>s</w:t>
      </w:r>
      <w:r>
        <w:rPr>
          <w:sz w:val="24"/>
          <w:szCs w:val="24"/>
        </w:rPr>
        <w:t>chmutzungen</w:t>
      </w:r>
      <w:r w:rsidR="00897086">
        <w:rPr>
          <w:sz w:val="24"/>
          <w:szCs w:val="24"/>
        </w:rPr>
        <w:t xml:space="preserve"> und</w:t>
      </w:r>
      <w:r>
        <w:rPr>
          <w:sz w:val="24"/>
          <w:szCs w:val="24"/>
        </w:rPr>
        <w:t xml:space="preserve"> </w:t>
      </w:r>
      <w:r w:rsidR="00897086">
        <w:rPr>
          <w:sz w:val="24"/>
          <w:szCs w:val="24"/>
        </w:rPr>
        <w:t>Randabschattungen die OCR. Flecken wurden bspw. als Komma oder Punkt interpretiert. Darüber hinaus wurden einzelne Ziffern verwechselt (z.B. 1</w:t>
      </w:r>
      <w:r w:rsidR="008451DF">
        <w:rPr>
          <w:sz w:val="24"/>
          <w:szCs w:val="24"/>
        </w:rPr>
        <w:t>/</w:t>
      </w:r>
      <w:r w:rsidR="00897086">
        <w:rPr>
          <w:sz w:val="24"/>
          <w:szCs w:val="24"/>
        </w:rPr>
        <w:t>I</w:t>
      </w:r>
      <w:r w:rsidR="008451DF">
        <w:rPr>
          <w:sz w:val="24"/>
          <w:szCs w:val="24"/>
        </w:rPr>
        <w:t>/</w:t>
      </w:r>
      <w:r w:rsidR="00897086">
        <w:rPr>
          <w:sz w:val="24"/>
          <w:szCs w:val="24"/>
        </w:rPr>
        <w:t>|, 0</w:t>
      </w:r>
      <w:r w:rsidR="008451DF">
        <w:rPr>
          <w:sz w:val="24"/>
          <w:szCs w:val="24"/>
        </w:rPr>
        <w:t>/</w:t>
      </w:r>
      <w:r w:rsidR="00897086">
        <w:rPr>
          <w:sz w:val="24"/>
          <w:szCs w:val="24"/>
        </w:rPr>
        <w:t>O). Dies</w:t>
      </w:r>
      <w:r w:rsidR="00CD0D35">
        <w:rPr>
          <w:sz w:val="24"/>
          <w:szCs w:val="24"/>
        </w:rPr>
        <w:t>e</w:t>
      </w:r>
      <w:r w:rsidR="00897086">
        <w:rPr>
          <w:sz w:val="24"/>
          <w:szCs w:val="24"/>
        </w:rPr>
        <w:t xml:space="preserve"> </w:t>
      </w:r>
      <w:r w:rsidR="00CD0D35">
        <w:rPr>
          <w:sz w:val="24"/>
          <w:szCs w:val="24"/>
        </w:rPr>
        <w:t>Fehler</w:t>
      </w:r>
      <w:r w:rsidR="00897086">
        <w:rPr>
          <w:sz w:val="24"/>
          <w:szCs w:val="24"/>
        </w:rPr>
        <w:t xml:space="preserve"> musste</w:t>
      </w:r>
      <w:r w:rsidR="00CD0D35">
        <w:rPr>
          <w:sz w:val="24"/>
          <w:szCs w:val="24"/>
        </w:rPr>
        <w:t>n</w:t>
      </w:r>
      <w:r w:rsidR="00897086">
        <w:rPr>
          <w:sz w:val="24"/>
          <w:szCs w:val="24"/>
        </w:rPr>
        <w:t xml:space="preserve"> manuell korrigiert werden.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027E047F" w14:textId="547BAD25" w:rsidR="0043396A" w:rsidRDefault="0043396A" w:rsidP="00E62F65">
      <w:pPr>
        <w:spacing w:line="360" w:lineRule="auto"/>
        <w:jc w:val="both"/>
        <w:rPr>
          <w:sz w:val="24"/>
          <w:szCs w:val="24"/>
        </w:rPr>
      </w:pPr>
      <w:r>
        <w:rPr>
          <w:sz w:val="24"/>
          <w:szCs w:val="24"/>
        </w:rPr>
        <w:t>Für die vorlegende Arbeit wurde XML nach den R</w:t>
      </w:r>
      <w:r w:rsidR="007368C4">
        <w:rPr>
          <w:sz w:val="24"/>
          <w:szCs w:val="24"/>
        </w:rPr>
        <w:t>i</w:t>
      </w:r>
      <w:r>
        <w:rPr>
          <w:sz w:val="24"/>
          <w:szCs w:val="24"/>
        </w:rPr>
        <w:t>chtlinien der TEI als semantischen Ebene eingesetzt. Dabei dient es zu der Erfassung der Metadaten von Primärdigitalisaten,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lastRenderedPageBreak/>
        <w:t>Zu Beginn wurden die Primärdigitalisate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591A2DA3" w:rsidR="00DC6C26" w:rsidRDefault="00DC6C26" w:rsidP="00754EB7">
      <w:pPr>
        <w:spacing w:line="360" w:lineRule="auto"/>
        <w:ind w:firstLine="567"/>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8" w:history="1">
        <w:r w:rsidRPr="00DC6C26">
          <w:rPr>
            <w:rStyle w:val="Hyperlink"/>
            <w:sz w:val="24"/>
            <w:szCs w:val="24"/>
          </w:rPr>
          <w:t>TEI-Header</w:t>
        </w:r>
      </w:hyperlink>
      <w:r w:rsidRPr="00DC6C26">
        <w:rPr>
          <w:sz w:val="24"/>
          <w:szCs w:val="24"/>
        </w:rPr>
        <w:t xml:space="preserve"> und </w:t>
      </w:r>
      <w:hyperlink r:id="rId19"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r w:rsidR="00D500C1">
        <w:rPr>
          <w:sz w:val="24"/>
          <w:szCs w:val="24"/>
        </w:rPr>
        <w:t>rng</w:t>
      </w:r>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06285D">
        <w:rPr>
          <w:sz w:val="24"/>
          <w:szCs w:val="24"/>
        </w:rPr>
        <w:t xml:space="preserve"> und zu jedem XML-Dokument zugewiesen</w:t>
      </w:r>
      <w:r w:rsidRPr="00D500C1">
        <w:rPr>
          <w:sz w:val="24"/>
          <w:szCs w:val="24"/>
        </w:rPr>
        <w: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 xml:space="preserve">TEI-Dokument folgt einer bestimmten Grundstruktur: &lt;teiHeader&gt; und &lt;text&gt;. Im ersten Teil befindet sich die Information über die physische Transkription, die über das </w:t>
      </w:r>
      <w:r w:rsidRPr="00E76437">
        <w:rPr>
          <w:color w:val="000000" w:themeColor="text1"/>
          <w:sz w:val="24"/>
          <w:szCs w:val="24"/>
        </w:rPr>
        <w:t>&lt;teiHeader&gt;-</w:t>
      </w:r>
      <w:r w:rsidRPr="00E76437">
        <w:rPr>
          <w:color w:val="000000"/>
          <w:sz w:val="24"/>
          <w:szCs w:val="24"/>
        </w:rPr>
        <w:t xml:space="preserve">Element kodiert wurde. Das Element fasst Metadaten zur elektronischen Ressource um, wie die Information über die Verfasser:innen der Primärquelle, verantwortliche Personen usw. Der zweite Teil der XML-Datei fokussiert sich auf den Textbereich und nimmt Bezug auf die digitale Repräsentation. Dabei orientiert sich das </w:t>
      </w:r>
      <w:r w:rsidRPr="00E76437">
        <w:rPr>
          <w:color w:val="000000" w:themeColor="text1"/>
          <w:sz w:val="24"/>
          <w:szCs w:val="24"/>
        </w:rPr>
        <w:t>&lt;text&gt;-</w:t>
      </w:r>
      <w:r w:rsidRPr="00E76437">
        <w:rPr>
          <w:color w:val="000000"/>
          <w:sz w:val="24"/>
          <w:szCs w:val="24"/>
        </w:rPr>
        <w:t>Element an der Inhaltslogik des Textes.</w:t>
      </w:r>
    </w:p>
    <w:p w14:paraId="164FC681" w14:textId="147C1DB5" w:rsidR="006808E9" w:rsidRPr="00E76437" w:rsidRDefault="006808E9" w:rsidP="00754EB7">
      <w:pPr>
        <w:spacing w:before="240" w:line="360" w:lineRule="auto"/>
        <w:ind w:firstLine="567"/>
        <w:jc w:val="both"/>
        <w:rPr>
          <w:sz w:val="24"/>
          <w:szCs w:val="24"/>
        </w:rPr>
      </w:pPr>
      <w:r w:rsidRPr="00E76437">
        <w:rPr>
          <w:color w:val="000000" w:themeColor="text1"/>
          <w:sz w:val="24"/>
          <w:szCs w:val="24"/>
        </w:rPr>
        <w:t>Das oberste Element</w:t>
      </w:r>
      <w:r w:rsidRPr="00E76437">
        <w:rPr>
          <w:rStyle w:val="apple-converted-space"/>
          <w:color w:val="000000" w:themeColor="text1"/>
          <w:sz w:val="24"/>
          <w:szCs w:val="24"/>
        </w:rPr>
        <w:t xml:space="preserve"> </w:t>
      </w:r>
      <w:r w:rsidRPr="00E76437">
        <w:rPr>
          <w:color w:val="000000" w:themeColor="text1"/>
          <w:sz w:val="24"/>
          <w:szCs w:val="24"/>
        </w:rPr>
        <w:t>&lt;teiHeader&gt;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&lt;fileDesc&gt;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&lt;fileDesc&gt;-Element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&lt;titleStmt&gt;, &lt;publicationStmt&gt; und</w:t>
      </w:r>
      <w:r w:rsidRPr="00E76437">
        <w:rPr>
          <w:rStyle w:val="apple-converted-space"/>
          <w:color w:val="000000" w:themeColor="text1"/>
          <w:sz w:val="24"/>
          <w:szCs w:val="24"/>
        </w:rPr>
        <w:t xml:space="preserve"> </w:t>
      </w:r>
      <w:r w:rsidRPr="00E76437">
        <w:rPr>
          <w:color w:val="000000" w:themeColor="text1"/>
          <w:sz w:val="24"/>
          <w:szCs w:val="24"/>
        </w:rPr>
        <w:t>&lt;sourceDesc&gt;,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lastRenderedPageBreak/>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(teiHeader-Element)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&lt;text&gt;-Element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 xml:space="preserve">&lt;body&gt;-Element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790E6D7B" w14:textId="643D0B4C" w:rsidR="00187F47" w:rsidRDefault="00F50B38" w:rsidP="004E113F">
      <w:pPr>
        <w:spacing w:before="240" w:line="360" w:lineRule="auto"/>
        <w:ind w:firstLine="567"/>
        <w:jc w:val="both"/>
        <w:rPr>
          <w:color w:val="000000" w:themeColor="text1"/>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00852747">
        <w:rPr>
          <w:rStyle w:val="apple-converted-space"/>
          <w:color w:val="000000" w:themeColor="text1"/>
          <w:sz w:val="24"/>
          <w:szCs w:val="24"/>
        </w:rPr>
        <w:t xml:space="preserve">selbstschließende </w:t>
      </w:r>
      <w:r w:rsidRPr="00F50B38">
        <w:rPr>
          <w:color w:val="000000" w:themeColor="text1"/>
          <w:sz w:val="24"/>
          <w:szCs w:val="24"/>
        </w:rPr>
        <w:t>&lt;</w:t>
      </w:r>
      <w:r w:rsidR="00852747">
        <w:rPr>
          <w:color w:val="000000" w:themeColor="text1"/>
          <w:sz w:val="24"/>
          <w:szCs w:val="24"/>
        </w:rPr>
        <w:t>pb</w:t>
      </w:r>
      <w:r w:rsidRPr="00F50B38">
        <w:rPr>
          <w:color w:val="000000" w:themeColor="text1"/>
          <w:sz w:val="24"/>
          <w:szCs w:val="24"/>
        </w:rPr>
        <w:t xml:space="preserve">&gt;-Element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&lt;p</w:t>
      </w:r>
      <w:r w:rsidR="00852747">
        <w:rPr>
          <w:color w:val="000000" w:themeColor="text1"/>
          <w:sz w:val="24"/>
          <w:szCs w:val="24"/>
        </w:rPr>
        <w:t>b</w:t>
      </w:r>
      <w:r w:rsidRPr="00F50B38">
        <w:rPr>
          <w:color w:val="000000" w:themeColor="text1"/>
          <w:sz w:val="24"/>
          <w:szCs w:val="24"/>
        </w:rPr>
        <w:t xml:space="preserve">&gt;-Element zugewiesen. Der Titel </w:t>
      </w:r>
      <w:r w:rsidR="002B4FDE">
        <w:rPr>
          <w:color w:val="000000" w:themeColor="text1"/>
          <w:sz w:val="24"/>
          <w:szCs w:val="24"/>
        </w:rPr>
        <w:t xml:space="preserve">jeder 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 xml:space="preserve">&lt;head&gt;-Element eingeschlossen. </w:t>
      </w:r>
      <w:r w:rsidR="00852747">
        <w:rPr>
          <w:color w:val="000000" w:themeColor="text1"/>
          <w:sz w:val="24"/>
          <w:szCs w:val="24"/>
        </w:rPr>
        <w:t xml:space="preserve">Da </w:t>
      </w:r>
      <w:r w:rsidR="006009BF">
        <w:rPr>
          <w:color w:val="000000" w:themeColor="text1"/>
          <w:sz w:val="24"/>
          <w:szCs w:val="24"/>
        </w:rPr>
        <w:t xml:space="preserve">ein </w:t>
      </w:r>
      <w:r w:rsidR="00852747">
        <w:rPr>
          <w:color w:val="000000" w:themeColor="text1"/>
          <w:sz w:val="24"/>
          <w:szCs w:val="24"/>
        </w:rPr>
        <w:t xml:space="preserve">Titel </w:t>
      </w:r>
      <w:r w:rsidR="006009BF">
        <w:rPr>
          <w:color w:val="000000" w:themeColor="text1"/>
          <w:sz w:val="24"/>
          <w:szCs w:val="24"/>
        </w:rPr>
        <w:t>häufig Eigennamen enthaltet, erlaubt das Schema innerhalb von &lt;head&gt; die Verwendung von den TEI-Elementen für die Auszeichnung von Entitäten (</w:t>
      </w:r>
      <w:r w:rsidR="006009BF" w:rsidRPr="0031701F">
        <w:rPr>
          <w:color w:val="000000" w:themeColor="text1"/>
          <w:sz w:val="24"/>
          <w:szCs w:val="24"/>
        </w:rPr>
        <w:t>&lt;persName&gt;-,</w:t>
      </w:r>
      <w:r w:rsidR="006009BF" w:rsidRPr="0031701F">
        <w:rPr>
          <w:rStyle w:val="apple-converted-space"/>
          <w:color w:val="000000" w:themeColor="text1"/>
          <w:sz w:val="24"/>
          <w:szCs w:val="24"/>
        </w:rPr>
        <w:t xml:space="preserve"> </w:t>
      </w:r>
      <w:r w:rsidR="006009BF" w:rsidRPr="0031701F">
        <w:rPr>
          <w:color w:val="000000" w:themeColor="text1"/>
          <w:sz w:val="24"/>
          <w:szCs w:val="24"/>
        </w:rPr>
        <w:t>&lt;placeName&gt;, &lt;orgName&gt;- und &lt;date&gt;-Element</w:t>
      </w:r>
      <w:r w:rsidR="006009BF">
        <w:rPr>
          <w:color w:val="000000" w:themeColor="text1"/>
          <w:sz w:val="24"/>
          <w:szCs w:val="24"/>
        </w:rPr>
        <w:t>e).</w:t>
      </w:r>
      <w:r w:rsidR="005E0312">
        <w:rPr>
          <w:color w:val="000000" w:themeColor="text1"/>
          <w:sz w:val="24"/>
          <w:szCs w:val="24"/>
        </w:rPr>
        <w:t xml:space="preserve"> In einigen Texten waren Kustoden vorhanden. Diese </w:t>
      </w:r>
      <w:r w:rsidR="002B4FDE">
        <w:rPr>
          <w:color w:val="000000" w:themeColor="text1"/>
          <w:sz w:val="24"/>
          <w:szCs w:val="24"/>
        </w:rPr>
        <w:t>wurde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&lt;fw</w:t>
      </w:r>
      <w:r w:rsidR="002B4FDE">
        <w:rPr>
          <w:color w:val="000000" w:themeColor="text1"/>
          <w:sz w:val="24"/>
          <w:szCs w:val="24"/>
        </w:rPr>
        <w:t xml:space="preserve">&gt; </w:t>
      </w:r>
      <w:r w:rsidR="002B4FDE">
        <w:rPr>
          <w:color w:val="000000" w:themeColor="text1"/>
          <w:sz w:val="24"/>
          <w:szCs w:val="24"/>
        </w:rPr>
        <w:lastRenderedPageBreak/>
        <w:t>ausgezeichnet</w:t>
      </w:r>
      <w:r w:rsidRPr="00F50B38">
        <w:rPr>
          <w:color w:val="000000" w:themeColor="text1"/>
          <w:sz w:val="24"/>
          <w:szCs w:val="24"/>
        </w:rPr>
        <w:t>.</w:t>
      </w:r>
      <w:r w:rsidR="00187F47">
        <w:rPr>
          <w:color w:val="000000" w:themeColor="text1"/>
          <w:sz w:val="24"/>
          <w:szCs w:val="24"/>
        </w:rPr>
        <w:t xml:space="preserve"> Darüber hinaus wurde jeder Absatz in einem &lt;p&gt;-Element </w:t>
      </w:r>
      <w:r w:rsidR="00E919DD">
        <w:rPr>
          <w:color w:val="000000" w:themeColor="text1"/>
          <w:sz w:val="24"/>
          <w:szCs w:val="24"/>
        </w:rPr>
        <w:t xml:space="preserve">kodiert, indem die Absatzgrenzen aus dem OCR-Text </w:t>
      </w:r>
      <w:r w:rsidR="00E919DD" w:rsidRPr="00E919DD">
        <w:rPr>
          <w:color w:val="000000"/>
          <w:sz w:val="24"/>
          <w:szCs w:val="24"/>
        </w:rPr>
        <w:t>(</w:t>
      </w:r>
      <w:r w:rsidR="00E919DD" w:rsidRPr="00E919DD">
        <w:rPr>
          <w:rStyle w:val="HTMLCode"/>
          <w:rFonts w:ascii="Times New Roman" w:hAnsi="Times New Roman" w:cs="Times New Roman"/>
          <w:color w:val="000000"/>
          <w:sz w:val="24"/>
          <w:szCs w:val="24"/>
        </w:rPr>
        <w:t>\n\n</w:t>
      </w:r>
      <w:r w:rsidR="00E919DD" w:rsidRPr="00E919DD">
        <w:rPr>
          <w:color w:val="000000"/>
          <w:sz w:val="24"/>
          <w:szCs w:val="24"/>
        </w:rPr>
        <w:t>)</w:t>
      </w:r>
      <w:r w:rsidR="00E919DD">
        <w:rPr>
          <w:color w:val="000000" w:themeColor="text1"/>
          <w:sz w:val="24"/>
          <w:szCs w:val="24"/>
        </w:rPr>
        <w:t xml:space="preserve"> abgeleitet wurden.</w:t>
      </w:r>
    </w:p>
    <w:p w14:paraId="5EDFDE7B" w14:textId="2CD1716C" w:rsidR="000F3E6B" w:rsidRDefault="0031701F" w:rsidP="000F3E6B">
      <w:pPr>
        <w:spacing w:before="240" w:line="360" w:lineRule="auto"/>
        <w:ind w:firstLine="567"/>
        <w:jc w:val="both"/>
        <w:rPr>
          <w:color w:val="000000" w:themeColor="text1"/>
          <w:sz w:val="24"/>
          <w:szCs w:val="24"/>
        </w:rPr>
      </w:pPr>
      <w:r>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&lt;persName&gt;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&lt;placeName&gt;</w:t>
      </w:r>
      <w:r w:rsidR="002B4FDE" w:rsidRPr="0031701F">
        <w:rPr>
          <w:color w:val="000000" w:themeColor="text1"/>
          <w:sz w:val="24"/>
          <w:szCs w:val="24"/>
        </w:rPr>
        <w:t>, &lt;orgName&gt;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r w:rsidR="005173B7">
        <w:rPr>
          <w:color w:val="000000" w:themeColor="text1"/>
          <w:sz w:val="24"/>
          <w:szCs w:val="24"/>
        </w:rPr>
        <w:t xml:space="preserve"> Zur Erkennung von Entitäten wurde ein automatische</w:t>
      </w:r>
      <w:r w:rsidR="004E113F">
        <w:rPr>
          <w:color w:val="000000" w:themeColor="text1"/>
          <w:sz w:val="24"/>
          <w:szCs w:val="24"/>
        </w:rPr>
        <w:t>r</w:t>
      </w:r>
      <w:r w:rsidR="005173B7">
        <w:rPr>
          <w:color w:val="000000" w:themeColor="text1"/>
          <w:sz w:val="24"/>
          <w:szCs w:val="24"/>
        </w:rPr>
        <w:t xml:space="preserve"> NER-Verfahren eingesetzt</w:t>
      </w:r>
      <w:r w:rsidR="004E113F">
        <w:rPr>
          <w:color w:val="000000" w:themeColor="text1"/>
          <w:sz w:val="24"/>
          <w:szCs w:val="24"/>
        </w:rPr>
        <w:t xml:space="preserve"> </w:t>
      </w:r>
      <w:r w:rsidR="005173B7">
        <w:rPr>
          <w:color w:val="000000" w:themeColor="text1"/>
          <w:sz w:val="24"/>
          <w:szCs w:val="24"/>
        </w:rPr>
        <w:t>(Kapitel 5.4.1)</w:t>
      </w:r>
      <w:r w:rsidR="00F803FA">
        <w:rPr>
          <w:color w:val="000000" w:themeColor="text1"/>
          <w:sz w:val="24"/>
          <w:szCs w:val="24"/>
        </w:rPr>
        <w:t xml:space="preserve">. Die Abbildung 5.5 zeigt eine im XML ausgezeichnete Seite der Lebensbeschreibung von </w:t>
      </w:r>
      <w:r w:rsidR="002C5B9D">
        <w:rPr>
          <w:color w:val="000000" w:themeColor="text1"/>
          <w:sz w:val="24"/>
          <w:szCs w:val="24"/>
        </w:rPr>
        <w:t>Johannes Fritsch</w:t>
      </w:r>
      <w:r w:rsidR="00F803FA">
        <w:rPr>
          <w:color w:val="000000" w:themeColor="text1"/>
          <w:sz w:val="24"/>
          <w:szCs w:val="24"/>
        </w:rPr>
        <w:t xml:space="preserve">: </w:t>
      </w:r>
    </w:p>
    <w:p w14:paraId="11324550" w14:textId="199A8C12" w:rsidR="000F3E6B" w:rsidRDefault="002C5B9D" w:rsidP="000F3E6B">
      <w:pPr>
        <w:spacing w:before="240" w:line="360" w:lineRule="auto"/>
        <w:jc w:val="both"/>
        <w:rPr>
          <w:sz w:val="24"/>
          <w:szCs w:val="24"/>
        </w:rPr>
      </w:pPr>
      <w:r>
        <w:rPr>
          <w:noProof/>
          <w:sz w:val="24"/>
          <w:szCs w:val="24"/>
        </w:rPr>
        <w:drawing>
          <wp:inline distT="0" distB="0" distL="0" distR="0" wp14:anchorId="58FC5FE9" wp14:editId="397A4A61">
            <wp:extent cx="5040630" cy="1599565"/>
            <wp:effectExtent l="0" t="0" r="1270" b="635"/>
            <wp:docPr id="65782786" name="Grafik 3"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86" name="Grafik 3" descr="Ein Bild, das Text, Screenshot, Schrift, Dokumen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40630" cy="1599565"/>
                    </a:xfrm>
                    <a:prstGeom prst="rect">
                      <a:avLst/>
                    </a:prstGeom>
                  </pic:spPr>
                </pic:pic>
              </a:graphicData>
            </a:graphic>
          </wp:inline>
        </w:drawing>
      </w:r>
    </w:p>
    <w:p w14:paraId="32160D15" w14:textId="0AD809BA" w:rsidR="000F3E6B" w:rsidRPr="000F3E6B" w:rsidRDefault="000F3E6B" w:rsidP="00F803FA">
      <w:pPr>
        <w:spacing w:before="240" w:line="360" w:lineRule="auto"/>
        <w:jc w:val="both"/>
      </w:pPr>
      <w:r w:rsidRPr="00E76437">
        <w:t>Abb. 5.</w:t>
      </w:r>
      <w:r>
        <w:t xml:space="preserve">5 Screenshot eines Ausschnitts des XML-Dokuments zur Lebensbeschreibung </w:t>
      </w:r>
      <w:r w:rsidR="002C5B9D">
        <w:t>Johannes Fritsch</w:t>
      </w:r>
      <w:r>
        <w:t xml:space="preserve"> im Oxygen-Editor</w:t>
      </w:r>
    </w:p>
    <w:p w14:paraId="09EE5FF0" w14:textId="2071354A" w:rsidR="000F3E6B" w:rsidRDefault="00BD62EC" w:rsidP="000F3E6B">
      <w:pPr>
        <w:spacing w:before="240" w:line="360" w:lineRule="auto"/>
        <w:ind w:firstLine="567"/>
        <w:jc w:val="both"/>
        <w:rPr>
          <w:color w:val="000000" w:themeColor="text1"/>
          <w:sz w:val="24"/>
          <w:szCs w:val="24"/>
        </w:rPr>
      </w:pPr>
      <w:r>
        <w:rPr>
          <w:color w:val="000000" w:themeColor="text1"/>
          <w:sz w:val="24"/>
          <w:szCs w:val="24"/>
        </w:rPr>
        <w:t>D</w:t>
      </w:r>
      <w:r w:rsidR="004E113F">
        <w:rPr>
          <w:color w:val="000000" w:themeColor="text1"/>
          <w:sz w:val="24"/>
          <w:szCs w:val="24"/>
        </w:rPr>
        <w:t>eswegen wurde d</w:t>
      </w:r>
      <w:r>
        <w:rPr>
          <w:color w:val="000000" w:themeColor="text1"/>
          <w:sz w:val="24"/>
          <w:szCs w:val="24"/>
        </w:rPr>
        <w:t xml:space="preserve">ie XML-Modellierung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w:t>
      </w:r>
      <w:r w:rsidR="00E1170E">
        <w:rPr>
          <w:color w:val="000000" w:themeColor="text1"/>
          <w:sz w:val="24"/>
          <w:szCs w:val="24"/>
        </w:rPr>
        <w:t>wurde</w:t>
      </w:r>
      <w:r>
        <w:rPr>
          <w:color w:val="000000" w:themeColor="text1"/>
          <w:sz w:val="24"/>
          <w:szCs w:val="24"/>
        </w:rPr>
        <w:t>.</w:t>
      </w:r>
    </w:p>
    <w:p w14:paraId="6270F9F7" w14:textId="3C14EDAA" w:rsidR="000A39B9" w:rsidRPr="004E113F" w:rsidRDefault="000A39B9" w:rsidP="000F3E6B">
      <w:pPr>
        <w:spacing w:before="240" w:line="360" w:lineRule="auto"/>
        <w:ind w:firstLine="567"/>
        <w:jc w:val="both"/>
        <w:rPr>
          <w:color w:val="000000" w:themeColor="text1"/>
          <w:sz w:val="24"/>
          <w:szCs w:val="24"/>
        </w:rPr>
      </w:pPr>
      <w:r>
        <w:rPr>
          <w:color w:val="000000" w:themeColor="text1"/>
          <w:sz w:val="24"/>
          <w:szCs w:val="24"/>
        </w:rPr>
        <w:t xml:space="preserve">Um erkannte Entitäten später mit Normdaten zu verknüpfen, wurde zunächst auf eine manuelle Normdatenzuordnung verzichtet. Aus diesem Grund wurden </w:t>
      </w:r>
      <w:r w:rsidR="00ED2435">
        <w:rPr>
          <w:color w:val="000000" w:themeColor="text1"/>
          <w:sz w:val="24"/>
          <w:szCs w:val="24"/>
        </w:rPr>
        <w:t>entsprechende Attribute wie</w:t>
      </w:r>
      <w:r>
        <w:rPr>
          <w:color w:val="000000" w:themeColor="text1"/>
          <w:sz w:val="24"/>
          <w:szCs w:val="24"/>
        </w:rPr>
        <w:t xml:space="preserve"> @ref </w:t>
      </w:r>
      <w:r w:rsidR="00ED2435">
        <w:rPr>
          <w:color w:val="000000" w:themeColor="text1"/>
          <w:sz w:val="24"/>
          <w:szCs w:val="24"/>
        </w:rPr>
        <w:t>nicht definiert. Ziel war</w:t>
      </w:r>
      <w:r w:rsidR="00E1170E">
        <w:rPr>
          <w:color w:val="000000" w:themeColor="text1"/>
          <w:sz w:val="24"/>
          <w:szCs w:val="24"/>
        </w:rPr>
        <w:t xml:space="preserve"> es</w:t>
      </w:r>
      <w:r w:rsidR="00ED2435">
        <w:rPr>
          <w:color w:val="000000" w:themeColor="text1"/>
          <w:sz w:val="24"/>
          <w:szCs w:val="24"/>
        </w:rPr>
        <w:t xml:space="preserve">, den aufwendigen händischen Abgleich zu vermeiden. Rückblicken war es jedoch ungünstig, die Datumsangaben während der manuellen Korrektur nicht zu normalisieren. </w:t>
      </w:r>
      <w:r w:rsidR="00615C7A">
        <w:rPr>
          <w:color w:val="000000" w:themeColor="text1"/>
          <w:sz w:val="24"/>
          <w:szCs w:val="24"/>
        </w:rPr>
        <w:t>Dies</w:t>
      </w:r>
      <w:r w:rsidR="00ED2435">
        <w:rPr>
          <w:color w:val="000000" w:themeColor="text1"/>
          <w:sz w:val="24"/>
          <w:szCs w:val="24"/>
        </w:rPr>
        <w:t xml:space="preserve"> hätte </w:t>
      </w:r>
      <w:r w:rsidR="00615C7A">
        <w:rPr>
          <w:color w:val="000000" w:themeColor="text1"/>
          <w:sz w:val="24"/>
          <w:szCs w:val="24"/>
        </w:rPr>
        <w:t>anschließende</w:t>
      </w:r>
      <w:r w:rsidR="00ED2435">
        <w:rPr>
          <w:color w:val="000000" w:themeColor="text1"/>
          <w:sz w:val="24"/>
          <w:szCs w:val="24"/>
        </w:rPr>
        <w:t xml:space="preserve"> Schritte vereinfacht und Bearbeitungszeit </w:t>
      </w:r>
      <w:r w:rsidR="00187F47">
        <w:rPr>
          <w:color w:val="000000" w:themeColor="text1"/>
          <w:sz w:val="24"/>
          <w:szCs w:val="24"/>
        </w:rPr>
        <w:t xml:space="preserve">später </w:t>
      </w:r>
      <w:r w:rsidR="00ED2435">
        <w:rPr>
          <w:color w:val="000000" w:themeColor="text1"/>
          <w:sz w:val="24"/>
          <w:szCs w:val="24"/>
        </w:rPr>
        <w:t xml:space="preserve">eingespart. </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lastRenderedPageBreak/>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590600F3"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r w:rsidR="00071B53" w:rsidRPr="003F0E45">
        <w:rPr>
          <w:rFonts w:ascii="Times New Roman" w:hAnsi="Times New Roman"/>
          <w:sz w:val="24"/>
          <w:szCs w:val="24"/>
        </w:rPr>
        <w:t xml:space="preserve">Named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Zum Ergänzend wurde eine Koreferenzauflösung</w:t>
      </w:r>
      <w:r w:rsidR="00286D1C">
        <w:rPr>
          <w:rFonts w:ascii="Times New Roman" w:hAnsi="Times New Roman"/>
          <w:sz w:val="24"/>
          <w:szCs w:val="24"/>
        </w:rPr>
        <w:t xml:space="preserve"> und </w:t>
      </w:r>
      <w:r w:rsidR="0014467E" w:rsidRPr="003F0E45">
        <w:rPr>
          <w:rFonts w:ascii="Times New Roman" w:hAnsi="Times New Roman"/>
          <w:sz w:val="24"/>
          <w:szCs w:val="24"/>
        </w:rPr>
        <w:t xml:space="preserve">Entity </w:t>
      </w:r>
      <w:r w:rsidR="0014467E">
        <w:rPr>
          <w:rFonts w:ascii="Times New Roman" w:hAnsi="Times New Roman"/>
          <w:sz w:val="24"/>
          <w:szCs w:val="24"/>
        </w:rPr>
        <w:t>Linking (EL) durch Zuordnung zu Normdaten</w:t>
      </w:r>
      <w:r w:rsidR="00330704">
        <w:rPr>
          <w:rFonts w:ascii="Times New Roman" w:hAnsi="Times New Roman"/>
          <w:sz w:val="24"/>
          <w:szCs w:val="24"/>
        </w:rPr>
        <w:t xml:space="preserve"> (</w:t>
      </w:r>
      <w:r w:rsidR="0014467E">
        <w:rPr>
          <w:rFonts w:ascii="Times New Roman" w:hAnsi="Times New Roman"/>
          <w:sz w:val="24"/>
          <w:szCs w:val="24"/>
        </w:rPr>
        <w:t>Wikidata</w:t>
      </w:r>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r w:rsidR="0036048C" w:rsidRPr="00F33A7B">
        <w:rPr>
          <w:rFonts w:ascii="Times New Roman" w:hAnsi="Times New Roman"/>
          <w:sz w:val="24"/>
          <w:szCs w:val="24"/>
        </w:rPr>
        <w:t>s</w:t>
      </w:r>
      <w:r w:rsidR="004663AE" w:rsidRPr="00F33A7B">
        <w:rPr>
          <w:rFonts w:ascii="Times New Roman" w:hAnsi="Times New Roman"/>
          <w:sz w:val="24"/>
          <w:szCs w:val="24"/>
        </w:rPr>
        <w:t>paCy</w:t>
      </w:r>
      <w:r w:rsidR="00A464C5">
        <w:rPr>
          <w:rFonts w:ascii="Times New Roman" w:hAnsi="Times New Roman"/>
          <w:sz w:val="24"/>
          <w:szCs w:val="24"/>
        </w:rPr>
        <w:t xml:space="preserve">, </w:t>
      </w:r>
      <w:r w:rsidR="00F33A7B" w:rsidRPr="00F33A7B">
        <w:rPr>
          <w:rFonts w:ascii="Times New Roman" w:hAnsi="Times New Roman"/>
          <w:sz w:val="24"/>
          <w:szCs w:val="24"/>
        </w:rPr>
        <w:t xml:space="preserve">Wikidata-API </w:t>
      </w:r>
      <w:r w:rsidR="00A464C5">
        <w:rPr>
          <w:rFonts w:ascii="Times New Roman" w:hAnsi="Times New Roman"/>
          <w:sz w:val="24"/>
          <w:szCs w:val="24"/>
        </w:rPr>
        <w:t xml:space="preserve">und LLM </w:t>
      </w:r>
      <w:r w:rsidR="00A464C5" w:rsidRPr="00A464C5">
        <w:rPr>
          <w:rFonts w:ascii="Times New Roman" w:hAnsi="Times New Roman"/>
          <w:i/>
          <w:iCs/>
          <w:sz w:val="24"/>
          <w:szCs w:val="24"/>
        </w:rPr>
        <w:t>llama3</w:t>
      </w:r>
      <w:r w:rsidR="00A464C5">
        <w:rPr>
          <w:rFonts w:ascii="Times New Roman" w:hAnsi="Times New Roman"/>
          <w:sz w:val="24"/>
          <w:szCs w:val="24"/>
        </w:rPr>
        <w:t xml:space="preserve">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r w:rsidR="001C32AF">
        <w:rPr>
          <w:rFonts w:ascii="Times New Roman" w:hAnsi="Times New Roman"/>
          <w:sz w:val="24"/>
          <w:szCs w:val="24"/>
        </w:rPr>
        <w:t xml:space="preserve">Semantic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r w:rsidRPr="00F830EA">
        <w:rPr>
          <w:rFonts w:ascii="Times New Roman" w:hAnsi="Times New Roman"/>
          <w:sz w:val="26"/>
          <w:szCs w:val="26"/>
        </w:rPr>
        <w:t>Named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283897DE"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Named Entities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ext-Mining ist Named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r w:rsidR="00A261AA">
        <w:rPr>
          <w:rFonts w:ascii="Times New Roman" w:hAnsi="Times New Roman"/>
          <w:sz w:val="24"/>
          <w:szCs w:val="24"/>
        </w:rPr>
        <w:t xml:space="preserve">In der vorlegenden Arbeit wurden NER mithilfe NER-Tagger von </w:t>
      </w:r>
      <w:r w:rsidR="00A261AA" w:rsidRPr="00A261AA">
        <w:rPr>
          <w:rFonts w:ascii="Times New Roman" w:hAnsi="Times New Roman"/>
          <w:i/>
          <w:iCs/>
          <w:sz w:val="24"/>
          <w:szCs w:val="24"/>
        </w:rPr>
        <w:t>spaCy</w:t>
      </w:r>
      <w:r w:rsidR="00A261AA">
        <w:rPr>
          <w:rFonts w:ascii="Times New Roman" w:hAnsi="Times New Roman"/>
          <w:sz w:val="24"/>
          <w:szCs w:val="24"/>
        </w:rPr>
        <w:t xml:space="preserve"> erkannt.</w:t>
      </w:r>
    </w:p>
    <w:p w14:paraId="668DC8D2" w14:textId="7CBB8F7A" w:rsidR="000A4997" w:rsidRDefault="00450C57" w:rsidP="00E62F65">
      <w:pPr>
        <w:spacing w:line="360" w:lineRule="auto"/>
        <w:ind w:firstLine="567"/>
        <w:jc w:val="both"/>
        <w:rPr>
          <w:sz w:val="24"/>
          <w:szCs w:val="24"/>
        </w:rPr>
      </w:pPr>
      <w:r w:rsidRPr="004A4032">
        <w:rPr>
          <w:i/>
          <w:iCs/>
          <w:sz w:val="24"/>
          <w:szCs w:val="24"/>
        </w:rPr>
        <w:lastRenderedPageBreak/>
        <w:t>SpaCy</w:t>
      </w:r>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anguage Prozessing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r w:rsidRPr="004A4032">
        <w:rPr>
          <w:i/>
          <w:iCs/>
          <w:sz w:val="24"/>
          <w:szCs w:val="24"/>
        </w:rPr>
        <w:t>spaCy</w:t>
      </w:r>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23" w:anchor="named-entities" w:history="1">
        <w:r w:rsidR="001B6EC5" w:rsidRPr="001B6EC5">
          <w:rPr>
            <w:rStyle w:val="Hyperlink"/>
            <w:sz w:val="24"/>
            <w:szCs w:val="24"/>
          </w:rPr>
          <w:t>spaCy</w:t>
        </w:r>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r w:rsidRPr="004A4032">
        <w:rPr>
          <w:i/>
          <w:iCs/>
          <w:sz w:val="24"/>
          <w:szCs w:val="24"/>
        </w:rPr>
        <w:t>spaCy</w:t>
      </w:r>
      <w:r>
        <w:rPr>
          <w:sz w:val="24"/>
          <w:szCs w:val="24"/>
        </w:rPr>
        <w:t>-Modell (</w:t>
      </w:r>
      <w:r w:rsidRPr="00C15AE3">
        <w:rPr>
          <w:i/>
          <w:iCs/>
          <w:color w:val="000000" w:themeColor="text1"/>
          <w:sz w:val="24"/>
          <w:szCs w:val="24"/>
        </w:rPr>
        <w:t>de_core_news_lg</w:t>
      </w:r>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0FA2836E">
                                  <wp:extent cx="1757045" cy="1311927"/>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1790962" cy="1337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0FA2836E">
                            <wp:extent cx="1757045" cy="1311927"/>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1790962" cy="1337251"/>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r w:rsidR="00B146F4" w:rsidRPr="00B146F4">
        <w:rPr>
          <w:i/>
          <w:iCs/>
        </w:rPr>
        <w:t>spaCy</w:t>
      </w:r>
      <w:r w:rsidR="00B146F4">
        <w:t>-NER-Taggers</w:t>
      </w:r>
    </w:p>
    <w:p w14:paraId="538BE0A3" w14:textId="6E235447" w:rsidR="00C73E8F" w:rsidRDefault="00F07CCF" w:rsidP="00A464C5">
      <w:pPr>
        <w:spacing w:line="360" w:lineRule="auto"/>
        <w:ind w:firstLine="567"/>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w:t>
      </w:r>
      <w:r w:rsidR="00A21DA0">
        <w:rPr>
          <w:sz w:val="24"/>
          <w:szCs w:val="24"/>
        </w:rPr>
        <w:t xml:space="preserve"> (TD)</w:t>
      </w:r>
      <w:r w:rsidR="00837A23">
        <w:rPr>
          <w:sz w:val="24"/>
          <w:szCs w:val="24"/>
        </w:rPr>
        <w:t xml:space="preserve"> stammen sollen. Man kann ein eigenes Korpus manuell annotiert und damit das Modell zu erweitern. Dieser Ansatz ist jedoch mit erheblichem zeitlichem Aufwand verbunden und in Rahmen dieser Arbeit nicht realisierbar. </w:t>
      </w:r>
    </w:p>
    <w:p w14:paraId="390E0367" w14:textId="2612DDD5" w:rsidR="003D7192" w:rsidRPr="00794C58" w:rsidRDefault="00C73E8F" w:rsidP="00A21DA0">
      <w:pPr>
        <w:pStyle w:val="StandardWeb"/>
        <w:spacing w:line="360" w:lineRule="auto"/>
        <w:ind w:firstLine="567"/>
        <w:jc w:val="both"/>
        <w:rPr>
          <w:color w:val="000000"/>
        </w:rPr>
      </w:pPr>
      <w:r>
        <w:t xml:space="preserve">Große Sprachmodelle (LLM) können schon viele Aufgaben gut lösen und Daten erzeugen, aber ihre Anwendung für NER-Datenerweiterung wurden kaum benutzt (vgl. </w:t>
      </w:r>
      <w:r w:rsidRPr="002B3649">
        <w:t xml:space="preserve">Santoso </w:t>
      </w:r>
      <w:r>
        <w:t xml:space="preserve">et al. 2024: 9652). Santogo </w:t>
      </w:r>
      <w:r w:rsidR="00FB3C5C">
        <w:t xml:space="preserve">(2024) </w:t>
      </w:r>
      <w:r>
        <w:t xml:space="preserve">nutzt LLMs zur Generierung synthetischer NER-Daten und zeigt, dass sich mit dieser Methode bereits mit wenigen annotierten Beispielen überzeugende Ergebnisse erzielen lassen. Anknüpfend an </w:t>
      </w:r>
      <w:r w:rsidR="00794C58">
        <w:t xml:space="preserve">Santogos </w:t>
      </w:r>
      <w:r>
        <w:t xml:space="preserve">Ansatz wurde in der vorlegenden Arbeit die gleiche Idee verfolgt, allerdings mit einer abweichenden Methodik. </w:t>
      </w:r>
      <w:r w:rsidR="00743CCD">
        <w:t xml:space="preserve">Aus Kostengründen wurde für das kostenlose, Open-Source-Modell </w:t>
      </w:r>
      <w:r w:rsidR="00743CCD" w:rsidRPr="00086540">
        <w:rPr>
          <w:i/>
          <w:iCs/>
        </w:rPr>
        <w:t>Llama3</w:t>
      </w:r>
      <w:r w:rsidR="00743CCD">
        <w:t xml:space="preserve"> entschieden. </w:t>
      </w:r>
      <w:r w:rsidR="003F7B9C" w:rsidRPr="00EF72BA">
        <w:rPr>
          <w:i/>
          <w:iCs/>
        </w:rPr>
        <w:t>Llama3</w:t>
      </w:r>
      <w:r w:rsidR="003F7B9C">
        <w:t xml:space="preserve"> ist ein Modell von </w:t>
      </w:r>
      <w:r w:rsidR="003F7B9C">
        <w:lastRenderedPageBreak/>
        <w:t xml:space="preserve">Meta Inc. Momentan (Zustand 15.08.2025) sind die Modelle in zwei Parametergroßen erhältlich: 8B und 70B (vgl. </w:t>
      </w:r>
      <w:hyperlink r:id="rId26" w:history="1">
        <w:r w:rsidR="003F7B9C" w:rsidRPr="003F7B9C">
          <w:rPr>
            <w:rStyle w:val="Hyperlink"/>
          </w:rPr>
          <w:t>Llama</w:t>
        </w:r>
      </w:hyperlink>
      <w:r w:rsidR="003F7B9C">
        <w:t xml:space="preserve">). Für diese Arbeit wurde das 8B Modell genutzt. </w:t>
      </w:r>
    </w:p>
    <w:p w14:paraId="46A06953" w14:textId="11F84630"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A21DA0">
        <w:rPr>
          <w:sz w:val="24"/>
          <w:szCs w:val="24"/>
        </w:rPr>
        <w:t>TD</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r w:rsidR="00086540" w:rsidRPr="00086540">
        <w:rPr>
          <w:i/>
          <w:iCs/>
          <w:sz w:val="24"/>
          <w:szCs w:val="24"/>
        </w:rPr>
        <w:t>spaCy</w:t>
      </w:r>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w:t>
      </w:r>
      <w:r w:rsidR="009F7A35">
        <w:rPr>
          <w:sz w:val="24"/>
          <w:szCs w:val="24"/>
        </w:rPr>
        <w:t>bereitgestellten</w:t>
      </w:r>
      <w:r w:rsidR="00FA1C5E">
        <w:rPr>
          <w:sz w:val="24"/>
          <w:szCs w:val="24"/>
        </w:rPr>
        <w:t xml:space="preserve"> Tabelle. </w:t>
      </w:r>
      <w:r w:rsidR="009F7A35">
        <w:rPr>
          <w:color w:val="000000" w:themeColor="text1"/>
          <w:sz w:val="24"/>
          <w:szCs w:val="24"/>
        </w:rPr>
        <w:t>Diese</w:t>
      </w:r>
      <w:r w:rsidR="009F7A35" w:rsidRPr="009F7A35">
        <w:rPr>
          <w:color w:val="000000" w:themeColor="text1"/>
          <w:sz w:val="24"/>
          <w:szCs w:val="24"/>
        </w:rPr>
        <w:t xml:space="preserve"> beinhaltet Information </w:t>
      </w:r>
      <w:r w:rsidR="009F7A35">
        <w:rPr>
          <w:color w:val="000000" w:themeColor="text1"/>
          <w:sz w:val="24"/>
          <w:szCs w:val="24"/>
        </w:rPr>
        <w:t xml:space="preserve">zu </w:t>
      </w:r>
      <w:r w:rsidR="009F7A35" w:rsidRPr="009F7A35">
        <w:rPr>
          <w:color w:val="000000" w:themeColor="text1"/>
          <w:sz w:val="24"/>
          <w:szCs w:val="24"/>
        </w:rPr>
        <w:t xml:space="preserve">über 1 000 Personen. </w:t>
      </w:r>
      <w:r w:rsidR="00FA1C5E">
        <w:rPr>
          <w:sz w:val="24"/>
          <w:szCs w:val="24"/>
        </w:rPr>
        <w:t xml:space="preserve">Für die Ortsnamen wurden </w:t>
      </w:r>
      <w:r w:rsidR="009F7A35">
        <w:rPr>
          <w:sz w:val="24"/>
          <w:szCs w:val="24"/>
        </w:rPr>
        <w:t xml:space="preserve">die </w:t>
      </w:r>
      <w:r w:rsidR="00FA1C5E">
        <w:rPr>
          <w:sz w:val="24"/>
          <w:szCs w:val="24"/>
        </w:rPr>
        <w:t xml:space="preserve">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7437F76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00FB3C5C">
        <w:rPr>
          <w:color w:val="000000" w:themeColor="text1"/>
        </w:rPr>
        <w:t>[</w:t>
      </w:r>
      <w:r w:rsidRPr="003D7192">
        <w:rPr>
          <w:i/>
          <w:iCs/>
          <w:color w:val="000000" w:themeColor="text1"/>
        </w:rPr>
        <w:t>Ort</w:t>
      </w:r>
      <w:r w:rsidR="00FB3C5C" w:rsidRPr="00FB3C5C">
        <w:rPr>
          <w:color w:val="000000" w:themeColor="text1"/>
        </w:rPr>
        <w:t>]</w:t>
      </w:r>
      <w:r w:rsidRPr="008E6909">
        <w:rPr>
          <w:color w:val="000000" w:themeColor="text1"/>
        </w:rPr>
        <w:t xml:space="preserve"> aufhält oder dort etwas tut. Verwende exakt diesen </w:t>
      </w:r>
      <w:r w:rsidR="00FB3C5C">
        <w:rPr>
          <w:color w:val="000000" w:themeColor="text1"/>
        </w:rPr>
        <w:t>[</w:t>
      </w:r>
      <w:r w:rsidRPr="008E6909">
        <w:rPr>
          <w:i/>
          <w:iCs/>
          <w:color w:val="000000" w:themeColor="text1"/>
        </w:rPr>
        <w:t>Name</w:t>
      </w:r>
      <w:r w:rsid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xml:space="preserve">. Nutze genau eines der folgenden </w:t>
      </w:r>
      <w:r w:rsidR="00FB3C5C">
        <w:rPr>
          <w:color w:val="000000" w:themeColor="text1"/>
        </w:rPr>
        <w:t>[</w:t>
      </w:r>
      <w:r w:rsidRPr="008E6909">
        <w:rPr>
          <w:i/>
          <w:iCs/>
          <w:color w:val="000000" w:themeColor="text1"/>
        </w:rPr>
        <w:t>Verben</w:t>
      </w:r>
      <w:r w:rsidR="00FB3C5C">
        <w:rPr>
          <w:color w:val="000000" w:themeColor="text1"/>
        </w:rPr>
        <w:t>]</w:t>
      </w:r>
      <w:r w:rsidRPr="008E6909">
        <w:rPr>
          <w:color w:val="000000" w:themeColor="text1"/>
        </w:rPr>
        <w:t xml:space="preserve">. Der Satz muss das </w:t>
      </w:r>
      <w:r w:rsidR="00FB3C5C">
        <w:rPr>
          <w:color w:val="000000" w:themeColor="text1"/>
        </w:rPr>
        <w:t>[</w:t>
      </w:r>
      <w:r w:rsidRPr="008E6909">
        <w:rPr>
          <w:i/>
          <w:iCs/>
          <w:color w:val="000000" w:themeColor="text1"/>
        </w:rPr>
        <w:t>Datum</w:t>
      </w:r>
      <w:r w:rsidR="00FB3C5C">
        <w:rPr>
          <w:color w:val="000000" w:themeColor="text1"/>
        </w:rPr>
        <w:t>]</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20CF231E"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00FB3C5C">
        <w:rPr>
          <w:color w:val="000000" w:themeColor="text1"/>
        </w:rPr>
        <w:t>[</w:t>
      </w:r>
      <w:r w:rsidRPr="008E6909">
        <w:rPr>
          <w:i/>
          <w:iCs/>
          <w:color w:val="000000" w:themeColor="text1"/>
        </w:rPr>
        <w:t>Namen</w:t>
      </w:r>
      <w:r w:rsidR="00FB3C5C">
        <w:rPr>
          <w:color w:val="000000" w:themeColor="text1"/>
        </w:rPr>
        <w:t>]</w:t>
      </w:r>
      <w:r w:rsidRPr="008E6909">
        <w:rPr>
          <w:color w:val="000000" w:themeColor="text1"/>
        </w:rPr>
        <w:t xml:space="preserve"> etwas in </w:t>
      </w:r>
      <w:r w:rsidR="00FB3C5C">
        <w:rPr>
          <w:color w:val="000000" w:themeColor="text1"/>
        </w:rPr>
        <w:t>[</w:t>
      </w:r>
      <w:r w:rsidRPr="008E6909">
        <w:rPr>
          <w:i/>
          <w:iCs/>
          <w:color w:val="000000" w:themeColor="text1"/>
        </w:rPr>
        <w:t>Ort</w:t>
      </w:r>
      <w:r w:rsidR="00FB3C5C" w:rsidRPr="00FB3C5C">
        <w:rPr>
          <w:color w:val="000000" w:themeColor="text1"/>
        </w:rPr>
        <w:t>]</w:t>
      </w:r>
      <w:r w:rsidRPr="008E6909">
        <w:rPr>
          <w:color w:val="000000" w:themeColor="text1"/>
        </w:rPr>
        <w:t xml:space="preserve"> tue. Der zeitliche Kontext liegt zwischen 1819 und 1894. Verwende exakt diesen </w:t>
      </w:r>
      <w:r w:rsidR="00FB3C5C">
        <w:rPr>
          <w:color w:val="000000" w:themeColor="text1"/>
        </w:rPr>
        <w:t>[</w:t>
      </w:r>
      <w:r w:rsidRPr="008E6909">
        <w:rPr>
          <w:i/>
          <w:iCs/>
          <w:color w:val="000000" w:themeColor="text1"/>
        </w:rPr>
        <w:t>Name</w:t>
      </w:r>
      <w:r w:rsidR="00FB3C5C" w:rsidRP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Gib ausschließlich den vollständigen Satz aus – keine Erklärungen, Kommentare oder Einleitungen.</w:t>
      </w:r>
    </w:p>
    <w:p w14:paraId="13E86355" w14:textId="1F144D24"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w:t>
      </w:r>
      <w:r w:rsidR="00A261AA">
        <w:rPr>
          <w:sz w:val="24"/>
          <w:szCs w:val="24"/>
        </w:rPr>
        <w:t>1 977</w:t>
      </w:r>
      <w:r>
        <w:rPr>
          <w:sz w:val="24"/>
          <w:szCs w:val="24"/>
        </w:rPr>
        <w:t xml:space="preserve">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Endindex</w:t>
      </w:r>
      <w:r w:rsidR="00EF72BA">
        <w:rPr>
          <w:sz w:val="24"/>
          <w:szCs w:val="24"/>
        </w:rPr>
        <w:t xml:space="preserve"> einer Entität</w:t>
      </w:r>
      <w:r w:rsidR="00474011">
        <w:rPr>
          <w:sz w:val="24"/>
          <w:szCs w:val="24"/>
        </w:rPr>
        <w:t>, „Entitätstyp“]]</w:t>
      </w:r>
    </w:p>
    <w:p w14:paraId="2D8ADB5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["Am 27. August 1874 übernachten Johannes Chriſtian Adam in Richter.", [[31, 54, "PER"], [58, 65, "LOC"], [3, 18, "DATE"]]]</w:t>
      </w:r>
    </w:p>
    <w:p w14:paraId="430DAE8A"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["Carl Friedr. Genge wird von seinem Aufenthalt in Herrnhut stark geprägt und hat bis zum 20 August 1860 die Gelegenheit, sich ein umfassendes Bild vom Stadtgeschehen zu erfahren.", [[0, 18, "PER"], [49, 57, "LOC"], [88, 102, "DATE"]]]</w:t>
      </w:r>
    </w:p>
    <w:p w14:paraId="7EEDA95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["Johann Gottfried Ferdinand Groſſe vernehmen am 16 August 1850 in Berthelsdorf die Erinnerung an seine letzten Reiseerlebnisse, als er auf und ab ging zwischen den Dorfstraßen.", [[0, 33, "PER"], [65, 77, "LOC"], [47, 61, "DATE"]]]</w:t>
      </w:r>
    </w:p>
    <w:p w14:paraId="498E49D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["Ich verbringe gemeinsam mit dem Wunderling in Nigel einen unvergesslichen Nachmittag bei der Entdeckung alter Schätze in einem überirdischen Arkonarium.", [[32, 42, "PER"], [46, 51, "LOC"]]]</w:t>
      </w:r>
    </w:p>
    <w:p w14:paraId="72B482D1"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lastRenderedPageBreak/>
        <w:t>["Ich gehe mit Dober gemeinsam durch die Straßen von Uitenhage, um die neuesten Nachrichten über die Missionsstation zu besprechen.", [[13, 18, "PER"], [51, 60, "LOC"]]]</w:t>
      </w:r>
    </w:p>
    <w:p w14:paraId="120B7C7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["Ich unternehme gemeinsam mit Seifert eine Wanderung durch die sandigen Dünen von Calvinia, um an der Sonne warmen Nachmittags die Auswirkungen des Orkans auf die Landschaft zu studieren.", [[29, 36, "PER"], [81, 89, "LOC"]]]</w:t>
      </w:r>
    </w:p>
    <w:p w14:paraId="3FD6C298" w14:textId="7950940A" w:rsidR="0099481C" w:rsidRDefault="00205B48" w:rsidP="006B5AFF">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r w:rsidR="00A6003D" w:rsidRPr="00A6003D">
        <w:rPr>
          <w:i/>
          <w:iCs/>
          <w:sz w:val="24"/>
          <w:szCs w:val="24"/>
        </w:rPr>
        <w:t>spaCy</w:t>
      </w:r>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Gradientenabstieg passt die Gewichte an, sodass die Vorhersagen zunehmend den Referenzdaten entsprechen. Ziel des Trainings ist </w:t>
      </w:r>
      <w:r w:rsidR="00A464C5">
        <w:rPr>
          <w:sz w:val="24"/>
          <w:szCs w:val="24"/>
        </w:rPr>
        <w:t xml:space="preserve">es </w:t>
      </w:r>
      <w:r w:rsidR="0015552D">
        <w:rPr>
          <w:sz w:val="24"/>
          <w:szCs w:val="24"/>
        </w:rPr>
        <w:t xml:space="preserve">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7" w:history="1">
        <w:r w:rsidR="002519FF" w:rsidRPr="002519FF">
          <w:rPr>
            <w:rStyle w:val="Hyperlink"/>
            <w:sz w:val="24"/>
            <w:szCs w:val="24"/>
          </w:rPr>
          <w:t>spaCy:Training Pipelines &amp; Model</w:t>
        </w:r>
      </w:hyperlink>
      <w:r w:rsidR="002519FF">
        <w:rPr>
          <w:sz w:val="24"/>
          <w:szCs w:val="24"/>
        </w:rPr>
        <w:t>)</w:t>
      </w:r>
      <w:r w:rsidR="0015552D">
        <w:rPr>
          <w:sz w:val="24"/>
          <w:szCs w:val="24"/>
        </w:rPr>
        <w:t xml:space="preserve">. </w:t>
      </w:r>
      <w:r w:rsidR="000C7961">
        <w:rPr>
          <w:sz w:val="24"/>
          <w:szCs w:val="24"/>
        </w:rPr>
        <w:t>Dafür</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r w:rsidR="006B5AFF" w:rsidRPr="006B5AFF">
        <w:rPr>
          <w:sz w:val="24"/>
          <w:szCs w:val="24"/>
        </w:rPr>
        <w:t xml:space="preserve"> </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8">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r w:rsidRPr="002519FF">
        <w:rPr>
          <w:i/>
          <w:iCs/>
        </w:rPr>
        <w:t>spaCy</w:t>
      </w:r>
      <w:r>
        <w:t xml:space="preserve"> (</w:t>
      </w:r>
      <w:hyperlink r:id="rId29" w:history="1">
        <w:r>
          <w:rPr>
            <w:rStyle w:val="Hyperlink"/>
          </w:rPr>
          <w:t>spaCy:Training Pipelines &amp; Model</w:t>
        </w:r>
      </w:hyperlink>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3EB0E77A" w14:textId="77777777" w:rsidR="00A464C5" w:rsidRDefault="006B5AFF" w:rsidP="000C7961">
      <w:pPr>
        <w:shd w:val="clear" w:color="auto" w:fill="FFFFFF"/>
        <w:spacing w:before="240" w:line="360" w:lineRule="auto"/>
        <w:ind w:firstLine="567"/>
        <w:jc w:val="both"/>
        <w:rPr>
          <w:sz w:val="24"/>
          <w:szCs w:val="24"/>
        </w:rPr>
      </w:pPr>
      <w:r>
        <w:rPr>
          <w:sz w:val="24"/>
          <w:szCs w:val="24"/>
        </w:rPr>
        <w:t xml:space="preserve">Die ersten Experimente zeigten, dass das domänenspezifische NER-Modell nicht die erwartete Leistung erbrachte. </w:t>
      </w:r>
      <w:r w:rsidR="006963ED">
        <w:rPr>
          <w:sz w:val="24"/>
          <w:szCs w:val="24"/>
        </w:rPr>
        <w:t>Um die Leistungsfähigkeit zu erhöhen, wurde entschieden, das Modell mit der Kombination aus synthetischen und authentischen Daten erneut zu trainieren.</w:t>
      </w:r>
      <w:r w:rsidR="00A21DA0">
        <w:rPr>
          <w:sz w:val="24"/>
          <w:szCs w:val="24"/>
        </w:rPr>
        <w:t xml:space="preserve"> Dafür wurde aus annotierten XML-Dokumenten von </w:t>
      </w:r>
      <w:r w:rsidR="00514582">
        <w:rPr>
          <w:sz w:val="24"/>
          <w:szCs w:val="24"/>
        </w:rPr>
        <w:t xml:space="preserve">Moravian Knowledge Network </w:t>
      </w:r>
      <w:r w:rsidR="00A21DA0">
        <w:rPr>
          <w:sz w:val="24"/>
          <w:szCs w:val="24"/>
        </w:rPr>
        <w:t xml:space="preserve">bei </w:t>
      </w:r>
      <w:hyperlink r:id="rId30" w:history="1">
        <w:r w:rsidR="00A21DA0" w:rsidRPr="00514582">
          <w:rPr>
            <w:rStyle w:val="Hyperlink"/>
            <w:sz w:val="24"/>
            <w:szCs w:val="24"/>
          </w:rPr>
          <w:t>Zenodo</w:t>
        </w:r>
      </w:hyperlink>
      <w:r w:rsidR="00A21DA0">
        <w:rPr>
          <w:sz w:val="24"/>
          <w:szCs w:val="24"/>
        </w:rPr>
        <w:t xml:space="preserve"> 96 Sätzen gewonnen sowie zusätzlich 149 annotierte Sätze aus zwei Lebensbeschreibungen von Johannes Friedrich Lemmerz und Adolph Bonatz extrahiert. Anschließend wurde das Modell erneuet trainiert und getestet.</w:t>
      </w:r>
      <w:r w:rsidR="00514582">
        <w:rPr>
          <w:sz w:val="24"/>
          <w:szCs w:val="24"/>
        </w:rPr>
        <w:t xml:space="preserve"> </w:t>
      </w:r>
    </w:p>
    <w:p w14:paraId="5DC75992" w14:textId="74E4FDD5" w:rsidR="00A261AA" w:rsidRDefault="00A464C5" w:rsidP="000C7961">
      <w:pPr>
        <w:shd w:val="clear" w:color="auto" w:fill="FFFFFF"/>
        <w:spacing w:before="240" w:line="360" w:lineRule="auto"/>
        <w:ind w:firstLine="567"/>
        <w:jc w:val="both"/>
        <w:rPr>
          <w:sz w:val="24"/>
          <w:szCs w:val="24"/>
        </w:rPr>
      </w:pPr>
      <w:r>
        <w:rPr>
          <w:sz w:val="24"/>
          <w:szCs w:val="24"/>
        </w:rPr>
        <w:lastRenderedPageBreak/>
        <w:t xml:space="preserve">Für die Testdaten </w:t>
      </w:r>
      <w:r w:rsidR="002A46D5">
        <w:rPr>
          <w:sz w:val="24"/>
          <w:szCs w:val="24"/>
        </w:rPr>
        <w:t xml:space="preserve">wurden </w:t>
      </w:r>
      <w:r>
        <w:rPr>
          <w:sz w:val="24"/>
          <w:szCs w:val="24"/>
        </w:rPr>
        <w:t xml:space="preserve">insgesamt </w:t>
      </w:r>
      <w:r w:rsidR="00A21DA0">
        <w:rPr>
          <w:sz w:val="24"/>
          <w:szCs w:val="24"/>
        </w:rPr>
        <w:t>709</w:t>
      </w:r>
      <w:r w:rsidR="002A46D5">
        <w:rPr>
          <w:sz w:val="24"/>
          <w:szCs w:val="24"/>
        </w:rPr>
        <w:t xml:space="preserve"> Sätzen aus den </w:t>
      </w:r>
      <w:r w:rsidR="00514582">
        <w:rPr>
          <w:sz w:val="24"/>
          <w:szCs w:val="24"/>
        </w:rPr>
        <w:t xml:space="preserve">18 </w:t>
      </w:r>
      <w:r w:rsidR="002A46D5">
        <w:rPr>
          <w:sz w:val="24"/>
          <w:szCs w:val="24"/>
        </w:rPr>
        <w:t>Lebensbeschreibungen gewonnen. Sie entsprechen dem folgenden Format: {„text“: „Satz aus einer Lebensbeschreibung“, „entities“: [[Startindex einer Entität, Endindex einer Entität, „Entitätstyp“]]}</w:t>
      </w:r>
    </w:p>
    <w:p w14:paraId="69A0B72B"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{"text": "Lebenslauf des am 25ſten Februar 1819 in Niesky heimgegangenen verwitweten Bruders Johann Gottfried Schulz.", "entities": [[83, 106, "PER"], [41, 47, "LOC"], [18, 37, "DATE"]]}</w:t>
      </w:r>
    </w:p>
    <w:p w14:paraId="559FD9DE"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{"text": "Ich bin zu Görlig den 4ten April 1734 geboren.", "entities": [[11, 17, "LOC"], [22, 37, "DATE"]]}</w:t>
      </w:r>
    </w:p>
    <w:p w14:paraId="7075ED0A"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{"text": "Mein Vater war Johann Chriſtoph Schulz Lehrer am daſigen Gymnaſium und meine Mutter Chriſtiane Dorothee Hellwig.", "entities": [[84, 111, "PER"], [15, 38, "PER"]]}</w:t>
      </w:r>
    </w:p>
    <w:p w14:paraId="0F7FD75D" w14:textId="57201ED6" w:rsidR="009270A6" w:rsidRDefault="00AE34D8" w:rsidP="00A21DA0">
      <w:pPr>
        <w:shd w:val="clear" w:color="auto" w:fill="FFFFFF"/>
        <w:spacing w:before="240" w:line="360" w:lineRule="auto"/>
        <w:ind w:firstLine="567"/>
        <w:jc w:val="both"/>
        <w:rPr>
          <w:sz w:val="24"/>
          <w:szCs w:val="24"/>
        </w:rPr>
      </w:pPr>
      <w:r>
        <w:rPr>
          <w:sz w:val="24"/>
          <w:szCs w:val="24"/>
        </w:rPr>
        <w:t>Anschließend</w:t>
      </w:r>
      <w:r w:rsidR="00575521">
        <w:rPr>
          <w:sz w:val="24"/>
          <w:szCs w:val="24"/>
        </w:rPr>
        <w:t xml:space="preserve"> wurden </w:t>
      </w:r>
      <w:r>
        <w:rPr>
          <w:sz w:val="24"/>
          <w:szCs w:val="24"/>
        </w:rPr>
        <w:t>die</w:t>
      </w:r>
      <w:r w:rsidR="00575521">
        <w:rPr>
          <w:sz w:val="24"/>
          <w:szCs w:val="24"/>
        </w:rPr>
        <w:t xml:space="preserve"> Sätze in </w:t>
      </w:r>
      <w:r>
        <w:rPr>
          <w:sz w:val="24"/>
          <w:szCs w:val="24"/>
        </w:rPr>
        <w:t>das erforderliche</w:t>
      </w:r>
      <w:r w:rsidR="00575521">
        <w:rPr>
          <w:sz w:val="24"/>
          <w:szCs w:val="24"/>
        </w:rPr>
        <w:t xml:space="preserve"> Format konvertiert und d</w:t>
      </w:r>
      <w:r>
        <w:rPr>
          <w:sz w:val="24"/>
          <w:szCs w:val="24"/>
        </w:rPr>
        <w:t>ie</w:t>
      </w:r>
      <w:r w:rsidR="00575521">
        <w:rPr>
          <w:sz w:val="24"/>
          <w:szCs w:val="24"/>
        </w:rPr>
        <w:t xml:space="preserve"> Test</w:t>
      </w:r>
      <w:r w:rsidRPr="00BB67E1">
        <w:rPr>
          <w:sz w:val="24"/>
          <w:szCs w:val="24"/>
        </w:rPr>
        <w:t>s</w:t>
      </w:r>
      <w:r w:rsidR="00FB3C5C" w:rsidRPr="00BB67E1">
        <w:rPr>
          <w:rStyle w:val="Funotenzeichen"/>
          <w:rFonts w:ascii="Times New Roman" w:hAnsi="Times New Roman"/>
          <w:sz w:val="24"/>
          <w:szCs w:val="24"/>
        </w:rPr>
        <w:footnoteReference w:id="3"/>
      </w:r>
      <w:r w:rsidR="00575521">
        <w:rPr>
          <w:sz w:val="24"/>
          <w:szCs w:val="24"/>
        </w:rPr>
        <w:t xml:space="preserve"> ausgeführt. </w:t>
      </w:r>
      <w:r w:rsidR="009E4424">
        <w:rPr>
          <w:sz w:val="24"/>
          <w:szCs w:val="24"/>
        </w:rPr>
        <w:t>V</w:t>
      </w:r>
      <w:r>
        <w:rPr>
          <w:sz w:val="24"/>
          <w:szCs w:val="24"/>
        </w:rPr>
        <w:t>ergleichen</w:t>
      </w:r>
      <w:r w:rsidR="00575521">
        <w:rPr>
          <w:sz w:val="24"/>
          <w:szCs w:val="24"/>
        </w:rPr>
        <w:t xml:space="preserve"> wurden zwei </w:t>
      </w:r>
      <w:r w:rsidR="009E4424">
        <w:rPr>
          <w:sz w:val="24"/>
          <w:szCs w:val="24"/>
        </w:rPr>
        <w:t xml:space="preserve">domänenspezifische </w:t>
      </w:r>
      <w:r w:rsidR="00575521">
        <w:rPr>
          <w:sz w:val="24"/>
          <w:szCs w:val="24"/>
        </w:rPr>
        <w:t xml:space="preserve">Modelle: NER-Modell </w:t>
      </w:r>
      <w:r w:rsidR="009E4424">
        <w:rPr>
          <w:sz w:val="24"/>
          <w:szCs w:val="24"/>
        </w:rPr>
        <w:t xml:space="preserve">mit gemischten TD </w:t>
      </w:r>
      <w:r w:rsidR="00575521">
        <w:rPr>
          <w:sz w:val="24"/>
          <w:szCs w:val="24"/>
        </w:rPr>
        <w:t xml:space="preserve">und </w:t>
      </w:r>
      <w:r w:rsidR="009E4424">
        <w:rPr>
          <w:sz w:val="24"/>
          <w:szCs w:val="24"/>
        </w:rPr>
        <w:t>NER-</w:t>
      </w:r>
      <w:r w:rsidR="00575521">
        <w:rPr>
          <w:sz w:val="24"/>
          <w:szCs w:val="24"/>
        </w:rPr>
        <w:t>Modell</w:t>
      </w:r>
      <w:r w:rsidR="009E4424">
        <w:rPr>
          <w:sz w:val="24"/>
          <w:szCs w:val="24"/>
        </w:rPr>
        <w:t>, die anhand rein synthetischen TD trainiert</w:t>
      </w:r>
      <w:r w:rsidR="00575521">
        <w:rPr>
          <w:sz w:val="24"/>
          <w:szCs w:val="24"/>
        </w:rPr>
        <w:t xml:space="preserve">. </w:t>
      </w:r>
      <w:r>
        <w:rPr>
          <w:sz w:val="24"/>
          <w:szCs w:val="24"/>
        </w:rPr>
        <w:t xml:space="preserve">Die Leistung jeweiligen Modells wurde Anhang der wichtigen Metriken </w:t>
      </w:r>
      <w:r w:rsidRPr="00AE34D8">
        <w:rPr>
          <w:i/>
          <w:iCs/>
          <w:sz w:val="24"/>
          <w:szCs w:val="24"/>
        </w:rPr>
        <w:t>Precision</w:t>
      </w:r>
      <w:r>
        <w:rPr>
          <w:sz w:val="24"/>
          <w:szCs w:val="24"/>
        </w:rPr>
        <w:t xml:space="preserve"> (P), </w:t>
      </w:r>
      <w:r w:rsidRPr="00AE34D8">
        <w:rPr>
          <w:i/>
          <w:iCs/>
          <w:sz w:val="24"/>
          <w:szCs w:val="24"/>
        </w:rPr>
        <w:t>Recall</w:t>
      </w:r>
      <w:r>
        <w:rPr>
          <w:sz w:val="24"/>
          <w:szCs w:val="24"/>
        </w:rPr>
        <w:t xml:space="preserve"> (R) und </w:t>
      </w:r>
      <w:r w:rsidRPr="00AE34D8">
        <w:rPr>
          <w:i/>
          <w:iCs/>
          <w:sz w:val="24"/>
          <w:szCs w:val="24"/>
        </w:rPr>
        <w:t>F-Score</w:t>
      </w:r>
      <w:r>
        <w:rPr>
          <w:sz w:val="24"/>
          <w:szCs w:val="24"/>
        </w:rPr>
        <w:t xml:space="preserve"> (F) bewertet. </w:t>
      </w:r>
      <w:r w:rsidR="0015100C">
        <w:rPr>
          <w:sz w:val="24"/>
          <w:szCs w:val="24"/>
        </w:rPr>
        <w:t xml:space="preserve">P zeigt der Anteil korrekt vorhergesagter Annotationen. R beschreib den Anteil der insgesamt relevanter Beispiele aus dem Korpus, die </w:t>
      </w:r>
      <w:r w:rsidR="009270A6">
        <w:rPr>
          <w:sz w:val="24"/>
          <w:szCs w:val="24"/>
        </w:rPr>
        <w:t xml:space="preserve">tatsächlich gefunden wurden </w:t>
      </w:r>
      <w:r w:rsidR="009270A6">
        <w:rPr>
          <w:sz w:val="24"/>
          <w:szCs w:val="24"/>
        </w:rPr>
        <w:fldChar w:fldCharType="begin"/>
      </w:r>
      <w:r w:rsidR="009270A6">
        <w:rPr>
          <w:sz w:val="24"/>
          <w:szCs w:val="24"/>
        </w:rPr>
        <w:instrText xml:space="preserve"> ADDIN ZOTERO_ITEM CSL_CITATION {"citationID":"ZEHgKCXT","properties":{"formattedCitation":"(Kupietz/Schmidt 2018)","plainCitation":"(Kupietz/Schmidt 2018)","noteIndex":0},"citationItems":[{"id":309,"uris":["http://zotero.org/users/10358077/items/JH39NEFA"],"itemData":{"id":309,"type":"book","abstract":"Der Band nimmt eine Bestandsaufnahme zu Grundlagen, Methodik, Werkzeugen und Anwendungsfeldern der Korpuslinguistik mit Fokus auf die germanistische Sprachwissenschaft vor. Die Beiträge stellen den aktuellen Forschungsstand sowohl im Bereich schriftsprachlicher wie auch mündlicher Korpora dar und beschreiben innovative Herangehensweisen, aktuelle Herausforderungen und Desiderata zur Arbeit mit Korpora in der Sprachwissenschaft","collection-number":"5","collection-title":"Germanistische Sprachwissenschaft um 2020","event-place":"Berlin","ISBN":"978-3-11-053674-4","language":"de","publisher":"De Gruyter","publisher-place":"Berlin","source":"BnF ISBN","title":"Korpuslinguistik","author":[{"family":"Kupietz","given":"Marc"},{"family":"Schmidt","given":"Thomas"}],"issued":{"date-parts":[["2018"]]}}}],"schema":"https://github.com/citation-style-language/schema/raw/master/csl-citation.json"} </w:instrText>
      </w:r>
      <w:r w:rsidR="009270A6">
        <w:rPr>
          <w:sz w:val="24"/>
          <w:szCs w:val="24"/>
        </w:rPr>
        <w:fldChar w:fldCharType="separate"/>
      </w:r>
      <w:r w:rsidR="009270A6">
        <w:rPr>
          <w:noProof/>
          <w:sz w:val="24"/>
          <w:szCs w:val="24"/>
        </w:rPr>
        <w:t xml:space="preserve">(vgl. Mair </w:t>
      </w:r>
      <w:r w:rsidR="009270A6" w:rsidRPr="009270A6">
        <w:rPr>
          <w:noProof/>
          <w:sz w:val="24"/>
          <w:szCs w:val="24"/>
          <w:highlight w:val="cyan"/>
        </w:rPr>
        <w:t>Kupietz/Schmidt</w:t>
      </w:r>
      <w:r w:rsidR="009270A6">
        <w:rPr>
          <w:noProof/>
          <w:sz w:val="24"/>
          <w:szCs w:val="24"/>
        </w:rPr>
        <w:t xml:space="preserve"> 2018: 12)</w:t>
      </w:r>
      <w:r w:rsidR="009270A6">
        <w:rPr>
          <w:sz w:val="24"/>
          <w:szCs w:val="24"/>
        </w:rPr>
        <w:fldChar w:fldCharType="end"/>
      </w:r>
      <w:r w:rsidR="009270A6">
        <w:rPr>
          <w:sz w:val="24"/>
          <w:szCs w:val="24"/>
        </w:rPr>
        <w:t>. F zeigt harmonisches Mittel aus P und R.</w:t>
      </w:r>
      <w:r w:rsidR="0015100C">
        <w:rPr>
          <w:sz w:val="24"/>
          <w:szCs w:val="24"/>
        </w:rPr>
        <w:t xml:space="preserve"> Alle drei werten sollten </w:t>
      </w:r>
      <w:r w:rsidR="009270A6">
        <w:rPr>
          <w:sz w:val="24"/>
          <w:szCs w:val="24"/>
        </w:rPr>
        <w:t xml:space="preserve">nach dem Modelltraining </w:t>
      </w:r>
      <w:r w:rsidR="0015100C">
        <w:rPr>
          <w:sz w:val="24"/>
          <w:szCs w:val="24"/>
        </w:rPr>
        <w:t xml:space="preserve">steigern (vgl. </w:t>
      </w:r>
      <w:hyperlink r:id="rId31" w:history="1">
        <w:r w:rsidR="0015100C" w:rsidRPr="002519FF">
          <w:rPr>
            <w:rStyle w:val="Hyperlink"/>
            <w:sz w:val="24"/>
            <w:szCs w:val="24"/>
          </w:rPr>
          <w:t>spaCy:Training Pipelines &amp; Model</w:t>
        </w:r>
      </w:hyperlink>
      <w:r w:rsidR="0015100C">
        <w:rPr>
          <w:sz w:val="24"/>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4"/>
        <w:gridCol w:w="993"/>
        <w:gridCol w:w="992"/>
        <w:gridCol w:w="1559"/>
        <w:gridCol w:w="1134"/>
        <w:gridCol w:w="997"/>
        <w:gridCol w:w="1120"/>
      </w:tblGrid>
      <w:tr w:rsidR="009270A6" w14:paraId="28B94921" w14:textId="5CE35D4B" w:rsidTr="000C7961">
        <w:trPr>
          <w:trHeight w:val="502"/>
        </w:trPr>
        <w:tc>
          <w:tcPr>
            <w:tcW w:w="1134" w:type="dxa"/>
            <w:vMerge w:val="restart"/>
          </w:tcPr>
          <w:p w14:paraId="61C39F0B" w14:textId="4BCC9269" w:rsidR="009270A6" w:rsidRPr="00EF4748" w:rsidRDefault="009270A6" w:rsidP="00EF4748">
            <w:pPr>
              <w:spacing w:before="240"/>
              <w:jc w:val="both"/>
              <w:rPr>
                <w:sz w:val="24"/>
                <w:szCs w:val="24"/>
              </w:rPr>
            </w:pPr>
            <w:r w:rsidRPr="00EF4748">
              <w:rPr>
                <w:sz w:val="24"/>
                <w:szCs w:val="24"/>
              </w:rPr>
              <w:t>NER</w:t>
            </w:r>
          </w:p>
        </w:tc>
        <w:tc>
          <w:tcPr>
            <w:tcW w:w="3544" w:type="dxa"/>
            <w:gridSpan w:val="3"/>
          </w:tcPr>
          <w:p w14:paraId="7C201804" w14:textId="53DC0B9C" w:rsidR="009270A6" w:rsidRPr="006963ED" w:rsidRDefault="009270A6" w:rsidP="00EF4748">
            <w:pPr>
              <w:spacing w:before="240"/>
              <w:jc w:val="center"/>
              <w:rPr>
                <w:sz w:val="24"/>
                <w:szCs w:val="24"/>
              </w:rPr>
            </w:pPr>
            <w:r w:rsidRPr="006963ED">
              <w:rPr>
                <w:sz w:val="24"/>
                <w:szCs w:val="24"/>
              </w:rPr>
              <w:t>NER-Modell</w:t>
            </w:r>
            <w:r w:rsidR="006963ED" w:rsidRPr="006963ED">
              <w:rPr>
                <w:sz w:val="24"/>
                <w:szCs w:val="24"/>
              </w:rPr>
              <w:t xml:space="preserve"> (gemischte TD)</w:t>
            </w:r>
          </w:p>
        </w:tc>
        <w:tc>
          <w:tcPr>
            <w:tcW w:w="3251" w:type="dxa"/>
            <w:gridSpan w:val="3"/>
          </w:tcPr>
          <w:p w14:paraId="197EF0F2" w14:textId="26F36B4B" w:rsidR="009270A6" w:rsidRPr="006963ED" w:rsidRDefault="006B5AFF" w:rsidP="00EF4748">
            <w:pPr>
              <w:spacing w:before="240"/>
              <w:jc w:val="center"/>
              <w:rPr>
                <w:sz w:val="24"/>
                <w:szCs w:val="24"/>
              </w:rPr>
            </w:pPr>
            <w:r w:rsidRPr="006963ED">
              <w:rPr>
                <w:sz w:val="24"/>
                <w:szCs w:val="24"/>
              </w:rPr>
              <w:t>NER-Modell (synthetisch</w:t>
            </w:r>
            <w:r w:rsidR="006963ED" w:rsidRPr="006963ED">
              <w:rPr>
                <w:sz w:val="24"/>
                <w:szCs w:val="24"/>
              </w:rPr>
              <w:t xml:space="preserve"> TD</w:t>
            </w:r>
            <w:r w:rsidRPr="006963ED">
              <w:rPr>
                <w:sz w:val="24"/>
                <w:szCs w:val="24"/>
              </w:rPr>
              <w:t>)</w:t>
            </w:r>
          </w:p>
        </w:tc>
      </w:tr>
      <w:tr w:rsidR="009270A6" w14:paraId="35496A3D" w14:textId="274BE78F" w:rsidTr="000C7961">
        <w:trPr>
          <w:trHeight w:val="541"/>
        </w:trPr>
        <w:tc>
          <w:tcPr>
            <w:tcW w:w="1134" w:type="dxa"/>
            <w:vMerge/>
          </w:tcPr>
          <w:p w14:paraId="2ED17A31" w14:textId="77777777" w:rsidR="009270A6" w:rsidRPr="00EF4748" w:rsidRDefault="009270A6" w:rsidP="00EF4748">
            <w:pPr>
              <w:spacing w:before="240"/>
              <w:jc w:val="both"/>
              <w:rPr>
                <w:sz w:val="24"/>
                <w:szCs w:val="24"/>
              </w:rPr>
            </w:pPr>
          </w:p>
        </w:tc>
        <w:tc>
          <w:tcPr>
            <w:tcW w:w="993" w:type="dxa"/>
          </w:tcPr>
          <w:p w14:paraId="278CD383" w14:textId="2D46C2DB" w:rsidR="009270A6" w:rsidRPr="00EF4748" w:rsidRDefault="009270A6" w:rsidP="00EF4748">
            <w:pPr>
              <w:spacing w:before="240"/>
              <w:jc w:val="center"/>
              <w:rPr>
                <w:sz w:val="24"/>
                <w:szCs w:val="24"/>
              </w:rPr>
            </w:pPr>
            <w:r w:rsidRPr="00EF4748">
              <w:rPr>
                <w:sz w:val="24"/>
                <w:szCs w:val="24"/>
              </w:rPr>
              <w:t>P</w:t>
            </w:r>
          </w:p>
        </w:tc>
        <w:tc>
          <w:tcPr>
            <w:tcW w:w="992" w:type="dxa"/>
          </w:tcPr>
          <w:p w14:paraId="45E705BA" w14:textId="0EAE0661" w:rsidR="009270A6" w:rsidRPr="00EF4748" w:rsidRDefault="009270A6" w:rsidP="00EF4748">
            <w:pPr>
              <w:spacing w:before="240"/>
              <w:jc w:val="center"/>
              <w:rPr>
                <w:sz w:val="24"/>
                <w:szCs w:val="24"/>
              </w:rPr>
            </w:pPr>
            <w:r w:rsidRPr="00EF4748">
              <w:rPr>
                <w:sz w:val="24"/>
                <w:szCs w:val="24"/>
              </w:rPr>
              <w:t>R</w:t>
            </w:r>
          </w:p>
        </w:tc>
        <w:tc>
          <w:tcPr>
            <w:tcW w:w="1559" w:type="dxa"/>
          </w:tcPr>
          <w:p w14:paraId="47DF83AB" w14:textId="5FB07C7F" w:rsidR="009270A6" w:rsidRPr="00EF4748" w:rsidRDefault="009270A6" w:rsidP="00EF4748">
            <w:pPr>
              <w:spacing w:before="240"/>
              <w:jc w:val="center"/>
              <w:rPr>
                <w:sz w:val="24"/>
                <w:szCs w:val="24"/>
              </w:rPr>
            </w:pPr>
            <w:r w:rsidRPr="00EF4748">
              <w:rPr>
                <w:sz w:val="24"/>
                <w:szCs w:val="24"/>
              </w:rPr>
              <w:t>F-Score</w:t>
            </w:r>
          </w:p>
        </w:tc>
        <w:tc>
          <w:tcPr>
            <w:tcW w:w="1134" w:type="dxa"/>
          </w:tcPr>
          <w:p w14:paraId="0234279D" w14:textId="716617FE" w:rsidR="009270A6" w:rsidRPr="00EF4748" w:rsidRDefault="009270A6" w:rsidP="00EF4748">
            <w:pPr>
              <w:spacing w:before="240"/>
              <w:jc w:val="center"/>
              <w:rPr>
                <w:sz w:val="24"/>
                <w:szCs w:val="24"/>
              </w:rPr>
            </w:pPr>
            <w:r w:rsidRPr="00EF4748">
              <w:rPr>
                <w:sz w:val="24"/>
                <w:szCs w:val="24"/>
              </w:rPr>
              <w:t>P</w:t>
            </w:r>
          </w:p>
        </w:tc>
        <w:tc>
          <w:tcPr>
            <w:tcW w:w="997" w:type="dxa"/>
          </w:tcPr>
          <w:p w14:paraId="522FDEC8" w14:textId="74B36BB3" w:rsidR="009270A6" w:rsidRPr="00EF4748" w:rsidRDefault="009270A6" w:rsidP="00EF4748">
            <w:pPr>
              <w:spacing w:before="240"/>
              <w:jc w:val="center"/>
              <w:rPr>
                <w:sz w:val="24"/>
                <w:szCs w:val="24"/>
              </w:rPr>
            </w:pPr>
            <w:r w:rsidRPr="00EF4748">
              <w:rPr>
                <w:sz w:val="24"/>
                <w:szCs w:val="24"/>
              </w:rPr>
              <w:t>R</w:t>
            </w:r>
          </w:p>
        </w:tc>
        <w:tc>
          <w:tcPr>
            <w:tcW w:w="1120" w:type="dxa"/>
          </w:tcPr>
          <w:p w14:paraId="25FF2454" w14:textId="2237989B" w:rsidR="009270A6" w:rsidRPr="00EF4748" w:rsidRDefault="009270A6" w:rsidP="00EF4748">
            <w:pPr>
              <w:spacing w:before="240"/>
              <w:jc w:val="center"/>
              <w:rPr>
                <w:sz w:val="24"/>
                <w:szCs w:val="24"/>
              </w:rPr>
            </w:pPr>
            <w:r w:rsidRPr="00EF4748">
              <w:rPr>
                <w:sz w:val="24"/>
                <w:szCs w:val="24"/>
              </w:rPr>
              <w:t>F-Score</w:t>
            </w:r>
          </w:p>
        </w:tc>
      </w:tr>
      <w:tr w:rsidR="009270A6" w14:paraId="3576134C" w14:textId="2AB28DD9"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211B7577" w14:textId="2B21C352" w:rsidR="009270A6" w:rsidRPr="00EF4748" w:rsidRDefault="009270A6" w:rsidP="00EF4748">
            <w:pPr>
              <w:spacing w:before="240"/>
              <w:jc w:val="both"/>
              <w:rPr>
                <w:sz w:val="24"/>
                <w:szCs w:val="24"/>
              </w:rPr>
            </w:pPr>
            <w:r w:rsidRPr="00EF4748">
              <w:rPr>
                <w:sz w:val="24"/>
                <w:szCs w:val="24"/>
              </w:rPr>
              <w:t>LOC</w:t>
            </w:r>
          </w:p>
        </w:tc>
        <w:tc>
          <w:tcPr>
            <w:tcW w:w="993" w:type="dxa"/>
            <w:tcBorders>
              <w:top w:val="single" w:sz="4" w:space="0" w:color="auto"/>
              <w:bottom w:val="single" w:sz="4" w:space="0" w:color="auto"/>
              <w:right w:val="single" w:sz="4" w:space="0" w:color="auto"/>
            </w:tcBorders>
          </w:tcPr>
          <w:p w14:paraId="25017A48" w14:textId="5DCF5829" w:rsidR="009270A6" w:rsidRPr="00EF4748" w:rsidRDefault="00690E89" w:rsidP="00EF4748">
            <w:pPr>
              <w:spacing w:before="240"/>
              <w:jc w:val="both"/>
              <w:rPr>
                <w:sz w:val="24"/>
                <w:szCs w:val="24"/>
              </w:rPr>
            </w:pPr>
            <w:r>
              <w:rPr>
                <w:sz w:val="24"/>
                <w:szCs w:val="24"/>
              </w:rPr>
              <w:t>78,00</w:t>
            </w:r>
          </w:p>
        </w:tc>
        <w:tc>
          <w:tcPr>
            <w:tcW w:w="992" w:type="dxa"/>
            <w:tcBorders>
              <w:top w:val="single" w:sz="4" w:space="0" w:color="auto"/>
              <w:bottom w:val="single" w:sz="4" w:space="0" w:color="auto"/>
              <w:right w:val="single" w:sz="4" w:space="0" w:color="auto"/>
            </w:tcBorders>
          </w:tcPr>
          <w:p w14:paraId="65F9EC64" w14:textId="564EE56E" w:rsidR="009270A6" w:rsidRPr="00EF4748" w:rsidRDefault="00690E89" w:rsidP="00EF4748">
            <w:pPr>
              <w:spacing w:before="240"/>
              <w:jc w:val="both"/>
              <w:rPr>
                <w:sz w:val="24"/>
                <w:szCs w:val="24"/>
              </w:rPr>
            </w:pPr>
            <w:r>
              <w:rPr>
                <w:sz w:val="24"/>
                <w:szCs w:val="24"/>
              </w:rPr>
              <w:t>75,92</w:t>
            </w:r>
          </w:p>
        </w:tc>
        <w:tc>
          <w:tcPr>
            <w:tcW w:w="1559" w:type="dxa"/>
            <w:tcBorders>
              <w:top w:val="single" w:sz="4" w:space="0" w:color="auto"/>
              <w:bottom w:val="single" w:sz="4" w:space="0" w:color="auto"/>
              <w:right w:val="single" w:sz="4" w:space="0" w:color="auto"/>
            </w:tcBorders>
          </w:tcPr>
          <w:p w14:paraId="45D1393B" w14:textId="3D4AFA5C" w:rsidR="009270A6" w:rsidRPr="000C7961" w:rsidRDefault="00690E89" w:rsidP="00EF4748">
            <w:pPr>
              <w:spacing w:before="240"/>
              <w:jc w:val="both"/>
              <w:rPr>
                <w:color w:val="EE0000"/>
                <w:sz w:val="24"/>
                <w:szCs w:val="24"/>
              </w:rPr>
            </w:pPr>
            <w:r>
              <w:rPr>
                <w:sz w:val="24"/>
                <w:szCs w:val="24"/>
              </w:rPr>
              <w:t>76,95</w:t>
            </w:r>
            <w:r w:rsidR="00821146">
              <w:rPr>
                <w:sz w:val="24"/>
                <w:szCs w:val="24"/>
              </w:rPr>
              <w:t xml:space="preserve"> </w:t>
            </w:r>
            <w:r w:rsidR="000C7961">
              <w:rPr>
                <w:sz w:val="24"/>
                <w:szCs w:val="24"/>
              </w:rPr>
              <w:t xml:space="preserve">  </w:t>
            </w:r>
            <w:r w:rsidR="000C7961">
              <w:rPr>
                <w:color w:val="EE0000"/>
                <w:sz w:val="24"/>
                <w:szCs w:val="24"/>
              </w:rPr>
              <w:t>+19,17</w:t>
            </w:r>
          </w:p>
        </w:tc>
        <w:tc>
          <w:tcPr>
            <w:tcW w:w="1134" w:type="dxa"/>
            <w:tcBorders>
              <w:top w:val="single" w:sz="4" w:space="0" w:color="auto"/>
              <w:left w:val="single" w:sz="4" w:space="0" w:color="auto"/>
              <w:bottom w:val="single" w:sz="4" w:space="0" w:color="auto"/>
            </w:tcBorders>
          </w:tcPr>
          <w:p w14:paraId="156895DD" w14:textId="41811F92" w:rsidR="009270A6" w:rsidRPr="00EF4748" w:rsidRDefault="00A21DA0" w:rsidP="00EF4748">
            <w:pPr>
              <w:spacing w:before="240"/>
              <w:jc w:val="both"/>
              <w:rPr>
                <w:sz w:val="24"/>
                <w:szCs w:val="24"/>
              </w:rPr>
            </w:pPr>
            <w:r>
              <w:rPr>
                <w:sz w:val="24"/>
                <w:szCs w:val="24"/>
              </w:rPr>
              <w:t>59,50</w:t>
            </w:r>
          </w:p>
        </w:tc>
        <w:tc>
          <w:tcPr>
            <w:tcW w:w="997" w:type="dxa"/>
            <w:tcBorders>
              <w:top w:val="single" w:sz="4" w:space="0" w:color="auto"/>
              <w:left w:val="single" w:sz="4" w:space="0" w:color="auto"/>
              <w:bottom w:val="single" w:sz="4" w:space="0" w:color="auto"/>
            </w:tcBorders>
          </w:tcPr>
          <w:p w14:paraId="32A9FB14" w14:textId="1AA824A4" w:rsidR="009270A6" w:rsidRPr="00EF4748" w:rsidRDefault="00A21DA0" w:rsidP="00EF4748">
            <w:pPr>
              <w:spacing w:before="240"/>
              <w:jc w:val="both"/>
              <w:rPr>
                <w:sz w:val="24"/>
                <w:szCs w:val="24"/>
              </w:rPr>
            </w:pPr>
            <w:r>
              <w:rPr>
                <w:sz w:val="24"/>
                <w:szCs w:val="24"/>
              </w:rPr>
              <w:t>56,14</w:t>
            </w:r>
          </w:p>
        </w:tc>
        <w:tc>
          <w:tcPr>
            <w:tcW w:w="1120" w:type="dxa"/>
            <w:tcBorders>
              <w:top w:val="single" w:sz="4" w:space="0" w:color="auto"/>
              <w:left w:val="single" w:sz="4" w:space="0" w:color="auto"/>
              <w:bottom w:val="single" w:sz="4" w:space="0" w:color="auto"/>
              <w:right w:val="single" w:sz="4" w:space="0" w:color="auto"/>
            </w:tcBorders>
          </w:tcPr>
          <w:p w14:paraId="1EF886E4" w14:textId="2A8146C3" w:rsidR="009270A6" w:rsidRPr="00EF4748" w:rsidRDefault="00A21DA0" w:rsidP="00EF4748">
            <w:pPr>
              <w:spacing w:before="240"/>
              <w:jc w:val="both"/>
              <w:rPr>
                <w:sz w:val="24"/>
                <w:szCs w:val="24"/>
              </w:rPr>
            </w:pPr>
            <w:r>
              <w:rPr>
                <w:sz w:val="24"/>
                <w:szCs w:val="24"/>
              </w:rPr>
              <w:t>57,78</w:t>
            </w:r>
          </w:p>
        </w:tc>
      </w:tr>
      <w:tr w:rsidR="009270A6" w14:paraId="18A380CE"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36CCA65" w14:textId="5E56AA6F" w:rsidR="009270A6" w:rsidRPr="00EF4748" w:rsidRDefault="00EF4748" w:rsidP="00EF4748">
            <w:pPr>
              <w:spacing w:before="240"/>
              <w:jc w:val="both"/>
              <w:rPr>
                <w:sz w:val="24"/>
                <w:szCs w:val="24"/>
              </w:rPr>
            </w:pPr>
            <w:r w:rsidRPr="00EF4748">
              <w:rPr>
                <w:sz w:val="24"/>
                <w:szCs w:val="24"/>
              </w:rPr>
              <w:t>DATE</w:t>
            </w:r>
          </w:p>
        </w:tc>
        <w:tc>
          <w:tcPr>
            <w:tcW w:w="993" w:type="dxa"/>
            <w:tcBorders>
              <w:top w:val="single" w:sz="4" w:space="0" w:color="auto"/>
              <w:bottom w:val="single" w:sz="4" w:space="0" w:color="auto"/>
              <w:right w:val="single" w:sz="4" w:space="0" w:color="auto"/>
            </w:tcBorders>
          </w:tcPr>
          <w:p w14:paraId="4F9D3E29" w14:textId="45A883EA" w:rsidR="009270A6" w:rsidRPr="00EF4748" w:rsidRDefault="00690E89" w:rsidP="00EF4748">
            <w:pPr>
              <w:spacing w:before="240"/>
              <w:jc w:val="both"/>
              <w:rPr>
                <w:sz w:val="24"/>
                <w:szCs w:val="24"/>
              </w:rPr>
            </w:pPr>
            <w:r>
              <w:rPr>
                <w:sz w:val="24"/>
                <w:szCs w:val="24"/>
              </w:rPr>
              <w:t>72,97</w:t>
            </w:r>
          </w:p>
        </w:tc>
        <w:tc>
          <w:tcPr>
            <w:tcW w:w="992" w:type="dxa"/>
            <w:tcBorders>
              <w:top w:val="single" w:sz="4" w:space="0" w:color="auto"/>
              <w:bottom w:val="single" w:sz="4" w:space="0" w:color="auto"/>
              <w:right w:val="single" w:sz="4" w:space="0" w:color="auto"/>
            </w:tcBorders>
          </w:tcPr>
          <w:p w14:paraId="5E6690F2" w14:textId="0A4FE8E2" w:rsidR="009270A6" w:rsidRPr="00EF4748" w:rsidRDefault="00690E89" w:rsidP="00EF4748">
            <w:pPr>
              <w:spacing w:before="240"/>
              <w:jc w:val="both"/>
              <w:rPr>
                <w:sz w:val="24"/>
                <w:szCs w:val="24"/>
              </w:rPr>
            </w:pPr>
            <w:r>
              <w:rPr>
                <w:sz w:val="24"/>
                <w:szCs w:val="24"/>
              </w:rPr>
              <w:t>68,69</w:t>
            </w:r>
          </w:p>
        </w:tc>
        <w:tc>
          <w:tcPr>
            <w:tcW w:w="1559" w:type="dxa"/>
            <w:tcBorders>
              <w:top w:val="single" w:sz="4" w:space="0" w:color="auto"/>
              <w:bottom w:val="single" w:sz="4" w:space="0" w:color="auto"/>
              <w:right w:val="single" w:sz="4" w:space="0" w:color="auto"/>
            </w:tcBorders>
          </w:tcPr>
          <w:p w14:paraId="1FD37CE4" w14:textId="2629CF22" w:rsidR="009270A6" w:rsidRPr="00EF4748" w:rsidRDefault="00690E89" w:rsidP="00EF4748">
            <w:pPr>
              <w:spacing w:before="240"/>
              <w:jc w:val="both"/>
              <w:rPr>
                <w:sz w:val="24"/>
                <w:szCs w:val="24"/>
              </w:rPr>
            </w:pPr>
            <w:r>
              <w:rPr>
                <w:sz w:val="24"/>
                <w:szCs w:val="24"/>
              </w:rPr>
              <w:t>70,77</w:t>
            </w:r>
            <w:r w:rsidR="000C7961">
              <w:rPr>
                <w:sz w:val="24"/>
                <w:szCs w:val="24"/>
              </w:rPr>
              <w:t xml:space="preserve">  </w:t>
            </w:r>
            <w:r w:rsidR="000C7961" w:rsidRPr="000C7961">
              <w:rPr>
                <w:color w:val="EE0000"/>
                <w:sz w:val="24"/>
                <w:szCs w:val="24"/>
              </w:rPr>
              <w:t>+18,38</w:t>
            </w:r>
          </w:p>
        </w:tc>
        <w:tc>
          <w:tcPr>
            <w:tcW w:w="1134" w:type="dxa"/>
            <w:tcBorders>
              <w:top w:val="single" w:sz="4" w:space="0" w:color="auto"/>
              <w:left w:val="single" w:sz="4" w:space="0" w:color="auto"/>
              <w:bottom w:val="single" w:sz="4" w:space="0" w:color="auto"/>
            </w:tcBorders>
          </w:tcPr>
          <w:p w14:paraId="0F6AFCAA" w14:textId="38E21328" w:rsidR="009270A6" w:rsidRPr="00EF4748" w:rsidRDefault="00A21DA0" w:rsidP="00EF4748">
            <w:pPr>
              <w:spacing w:before="240"/>
              <w:jc w:val="both"/>
              <w:rPr>
                <w:sz w:val="24"/>
                <w:szCs w:val="24"/>
              </w:rPr>
            </w:pPr>
            <w:r>
              <w:rPr>
                <w:sz w:val="24"/>
                <w:szCs w:val="24"/>
              </w:rPr>
              <w:t>66,67</w:t>
            </w:r>
          </w:p>
        </w:tc>
        <w:tc>
          <w:tcPr>
            <w:tcW w:w="997" w:type="dxa"/>
            <w:tcBorders>
              <w:top w:val="single" w:sz="4" w:space="0" w:color="auto"/>
              <w:left w:val="single" w:sz="4" w:space="0" w:color="auto"/>
              <w:bottom w:val="single" w:sz="4" w:space="0" w:color="auto"/>
            </w:tcBorders>
          </w:tcPr>
          <w:p w14:paraId="166BC453" w14:textId="22A424BD" w:rsidR="009270A6" w:rsidRPr="00EF4748" w:rsidRDefault="00A21DA0" w:rsidP="00EF4748">
            <w:pPr>
              <w:spacing w:before="240"/>
              <w:jc w:val="both"/>
              <w:rPr>
                <w:sz w:val="24"/>
                <w:szCs w:val="24"/>
              </w:rPr>
            </w:pPr>
            <w:r>
              <w:rPr>
                <w:sz w:val="24"/>
                <w:szCs w:val="24"/>
              </w:rPr>
              <w:t>43,14</w:t>
            </w:r>
          </w:p>
        </w:tc>
        <w:tc>
          <w:tcPr>
            <w:tcW w:w="1120" w:type="dxa"/>
            <w:tcBorders>
              <w:top w:val="single" w:sz="4" w:space="0" w:color="auto"/>
              <w:left w:val="single" w:sz="4" w:space="0" w:color="auto"/>
              <w:bottom w:val="single" w:sz="4" w:space="0" w:color="auto"/>
              <w:right w:val="single" w:sz="4" w:space="0" w:color="auto"/>
            </w:tcBorders>
          </w:tcPr>
          <w:p w14:paraId="3F577154" w14:textId="1FA3EB21" w:rsidR="009270A6" w:rsidRPr="00EF4748" w:rsidRDefault="00A21DA0" w:rsidP="00EF4748">
            <w:pPr>
              <w:spacing w:before="240"/>
              <w:jc w:val="both"/>
              <w:rPr>
                <w:sz w:val="24"/>
                <w:szCs w:val="24"/>
              </w:rPr>
            </w:pPr>
            <w:r>
              <w:rPr>
                <w:sz w:val="24"/>
                <w:szCs w:val="24"/>
              </w:rPr>
              <w:t>52,39</w:t>
            </w:r>
          </w:p>
        </w:tc>
      </w:tr>
      <w:tr w:rsidR="009270A6" w14:paraId="5231D449"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539117C8" w14:textId="743B4769" w:rsidR="009270A6" w:rsidRPr="00EF4748" w:rsidRDefault="00EF4748" w:rsidP="00EF4748">
            <w:pPr>
              <w:spacing w:before="240"/>
              <w:jc w:val="both"/>
              <w:rPr>
                <w:sz w:val="24"/>
                <w:szCs w:val="24"/>
              </w:rPr>
            </w:pPr>
            <w:r w:rsidRPr="00EF4748">
              <w:rPr>
                <w:sz w:val="24"/>
                <w:szCs w:val="24"/>
              </w:rPr>
              <w:t>PER</w:t>
            </w:r>
          </w:p>
        </w:tc>
        <w:tc>
          <w:tcPr>
            <w:tcW w:w="993" w:type="dxa"/>
            <w:tcBorders>
              <w:top w:val="single" w:sz="4" w:space="0" w:color="auto"/>
              <w:bottom w:val="single" w:sz="4" w:space="0" w:color="auto"/>
              <w:right w:val="single" w:sz="4" w:space="0" w:color="auto"/>
            </w:tcBorders>
          </w:tcPr>
          <w:p w14:paraId="004A2F4C" w14:textId="483045B9" w:rsidR="009270A6" w:rsidRPr="00EF4748" w:rsidRDefault="00690E89" w:rsidP="00EF4748">
            <w:pPr>
              <w:spacing w:before="240"/>
              <w:jc w:val="both"/>
              <w:rPr>
                <w:sz w:val="24"/>
                <w:szCs w:val="24"/>
              </w:rPr>
            </w:pPr>
            <w:r>
              <w:rPr>
                <w:sz w:val="24"/>
                <w:szCs w:val="24"/>
              </w:rPr>
              <w:t>47,99</w:t>
            </w:r>
          </w:p>
        </w:tc>
        <w:tc>
          <w:tcPr>
            <w:tcW w:w="992" w:type="dxa"/>
            <w:tcBorders>
              <w:top w:val="single" w:sz="4" w:space="0" w:color="auto"/>
              <w:bottom w:val="single" w:sz="4" w:space="0" w:color="auto"/>
              <w:right w:val="single" w:sz="4" w:space="0" w:color="auto"/>
            </w:tcBorders>
          </w:tcPr>
          <w:p w14:paraId="39052FB5" w14:textId="363C6D6F" w:rsidR="009270A6" w:rsidRPr="00EF4748" w:rsidRDefault="00690E89" w:rsidP="00EF4748">
            <w:pPr>
              <w:spacing w:before="240"/>
              <w:jc w:val="both"/>
              <w:rPr>
                <w:sz w:val="24"/>
                <w:szCs w:val="24"/>
              </w:rPr>
            </w:pPr>
            <w:r>
              <w:rPr>
                <w:sz w:val="24"/>
                <w:szCs w:val="24"/>
              </w:rPr>
              <w:t>34,79</w:t>
            </w:r>
          </w:p>
        </w:tc>
        <w:tc>
          <w:tcPr>
            <w:tcW w:w="1559" w:type="dxa"/>
            <w:tcBorders>
              <w:top w:val="single" w:sz="4" w:space="0" w:color="auto"/>
              <w:bottom w:val="single" w:sz="4" w:space="0" w:color="auto"/>
              <w:right w:val="single" w:sz="4" w:space="0" w:color="auto"/>
            </w:tcBorders>
          </w:tcPr>
          <w:p w14:paraId="1703F5F8" w14:textId="05099EAB" w:rsidR="009270A6" w:rsidRPr="00EF4748" w:rsidRDefault="00690E89" w:rsidP="00EF4748">
            <w:pPr>
              <w:spacing w:before="240"/>
              <w:jc w:val="both"/>
              <w:rPr>
                <w:sz w:val="24"/>
                <w:szCs w:val="24"/>
              </w:rPr>
            </w:pPr>
            <w:r>
              <w:rPr>
                <w:sz w:val="24"/>
                <w:szCs w:val="24"/>
              </w:rPr>
              <w:t>40,34</w:t>
            </w:r>
            <w:r w:rsidR="000C7961">
              <w:rPr>
                <w:sz w:val="24"/>
                <w:szCs w:val="24"/>
              </w:rPr>
              <w:t xml:space="preserve">  </w:t>
            </w:r>
            <w:r w:rsidR="000C7961" w:rsidRPr="000C7961">
              <w:rPr>
                <w:color w:val="EE0000"/>
                <w:sz w:val="24"/>
                <w:szCs w:val="24"/>
              </w:rPr>
              <w:t>+28,16</w:t>
            </w:r>
          </w:p>
        </w:tc>
        <w:tc>
          <w:tcPr>
            <w:tcW w:w="1134" w:type="dxa"/>
            <w:tcBorders>
              <w:top w:val="single" w:sz="4" w:space="0" w:color="auto"/>
              <w:left w:val="single" w:sz="4" w:space="0" w:color="auto"/>
              <w:bottom w:val="single" w:sz="4" w:space="0" w:color="auto"/>
            </w:tcBorders>
          </w:tcPr>
          <w:p w14:paraId="0DFFEA56" w14:textId="23EC7511" w:rsidR="009270A6" w:rsidRPr="00EF4748" w:rsidRDefault="00A21DA0" w:rsidP="00EF4748">
            <w:pPr>
              <w:spacing w:before="240"/>
              <w:jc w:val="both"/>
              <w:rPr>
                <w:sz w:val="24"/>
                <w:szCs w:val="24"/>
              </w:rPr>
            </w:pPr>
            <w:r>
              <w:rPr>
                <w:sz w:val="24"/>
                <w:szCs w:val="24"/>
              </w:rPr>
              <w:t>13,75</w:t>
            </w:r>
          </w:p>
        </w:tc>
        <w:tc>
          <w:tcPr>
            <w:tcW w:w="997" w:type="dxa"/>
            <w:tcBorders>
              <w:top w:val="single" w:sz="4" w:space="0" w:color="auto"/>
              <w:left w:val="single" w:sz="4" w:space="0" w:color="auto"/>
              <w:bottom w:val="single" w:sz="4" w:space="0" w:color="auto"/>
            </w:tcBorders>
          </w:tcPr>
          <w:p w14:paraId="2DCDA468" w14:textId="1F8AC1CA" w:rsidR="009270A6" w:rsidRPr="00EF4748" w:rsidRDefault="00A21DA0" w:rsidP="00EF4748">
            <w:pPr>
              <w:spacing w:before="240"/>
              <w:jc w:val="both"/>
              <w:rPr>
                <w:sz w:val="24"/>
                <w:szCs w:val="24"/>
              </w:rPr>
            </w:pPr>
            <w:r>
              <w:rPr>
                <w:sz w:val="24"/>
                <w:szCs w:val="24"/>
              </w:rPr>
              <w:t>10,93</w:t>
            </w:r>
          </w:p>
        </w:tc>
        <w:tc>
          <w:tcPr>
            <w:tcW w:w="1120" w:type="dxa"/>
            <w:tcBorders>
              <w:top w:val="single" w:sz="4" w:space="0" w:color="auto"/>
              <w:left w:val="single" w:sz="4" w:space="0" w:color="auto"/>
              <w:bottom w:val="single" w:sz="4" w:space="0" w:color="auto"/>
              <w:right w:val="single" w:sz="4" w:space="0" w:color="auto"/>
            </w:tcBorders>
          </w:tcPr>
          <w:p w14:paraId="45290857" w14:textId="5A1725F0" w:rsidR="009270A6" w:rsidRPr="00EF4748" w:rsidRDefault="00A21DA0" w:rsidP="00EF4748">
            <w:pPr>
              <w:spacing w:before="240"/>
              <w:jc w:val="both"/>
              <w:rPr>
                <w:sz w:val="24"/>
                <w:szCs w:val="24"/>
              </w:rPr>
            </w:pPr>
            <w:r>
              <w:rPr>
                <w:sz w:val="24"/>
                <w:szCs w:val="24"/>
              </w:rPr>
              <w:t>12,18</w:t>
            </w:r>
          </w:p>
        </w:tc>
      </w:tr>
      <w:tr w:rsidR="009270A6" w14:paraId="225AD6CB"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DF09B71" w14:textId="228E2077" w:rsidR="009270A6" w:rsidRPr="00EF4748" w:rsidRDefault="009270A6" w:rsidP="00EF4748">
            <w:pPr>
              <w:spacing w:before="240"/>
              <w:jc w:val="both"/>
              <w:rPr>
                <w:sz w:val="24"/>
                <w:szCs w:val="24"/>
              </w:rPr>
            </w:pPr>
            <w:r w:rsidRPr="00EF4748">
              <w:rPr>
                <w:sz w:val="24"/>
                <w:szCs w:val="24"/>
              </w:rPr>
              <w:t>ORG</w:t>
            </w:r>
          </w:p>
        </w:tc>
        <w:tc>
          <w:tcPr>
            <w:tcW w:w="993" w:type="dxa"/>
            <w:tcBorders>
              <w:top w:val="single" w:sz="4" w:space="0" w:color="auto"/>
              <w:bottom w:val="single" w:sz="4" w:space="0" w:color="auto"/>
              <w:right w:val="single" w:sz="4" w:space="0" w:color="auto"/>
            </w:tcBorders>
          </w:tcPr>
          <w:p w14:paraId="3287F952" w14:textId="6F56006D" w:rsidR="009270A6" w:rsidRPr="00EF4748" w:rsidRDefault="00690E89" w:rsidP="00EF4748">
            <w:pPr>
              <w:spacing w:before="240"/>
              <w:jc w:val="both"/>
              <w:rPr>
                <w:sz w:val="24"/>
                <w:szCs w:val="24"/>
              </w:rPr>
            </w:pPr>
            <w:r>
              <w:rPr>
                <w:sz w:val="24"/>
                <w:szCs w:val="24"/>
              </w:rPr>
              <w:t>53,33</w:t>
            </w:r>
          </w:p>
        </w:tc>
        <w:tc>
          <w:tcPr>
            <w:tcW w:w="992" w:type="dxa"/>
            <w:tcBorders>
              <w:top w:val="single" w:sz="4" w:space="0" w:color="auto"/>
              <w:bottom w:val="single" w:sz="4" w:space="0" w:color="auto"/>
              <w:right w:val="single" w:sz="4" w:space="0" w:color="auto"/>
            </w:tcBorders>
          </w:tcPr>
          <w:p w14:paraId="25748C44" w14:textId="68AEC4A0" w:rsidR="009270A6" w:rsidRPr="00EF4748" w:rsidRDefault="00690E89" w:rsidP="00EF4748">
            <w:pPr>
              <w:spacing w:before="240"/>
              <w:jc w:val="both"/>
              <w:rPr>
                <w:sz w:val="24"/>
                <w:szCs w:val="24"/>
              </w:rPr>
            </w:pPr>
            <w:r>
              <w:rPr>
                <w:sz w:val="24"/>
                <w:szCs w:val="24"/>
              </w:rPr>
              <w:t>11,68</w:t>
            </w:r>
          </w:p>
        </w:tc>
        <w:tc>
          <w:tcPr>
            <w:tcW w:w="1559" w:type="dxa"/>
            <w:tcBorders>
              <w:top w:val="single" w:sz="4" w:space="0" w:color="auto"/>
              <w:bottom w:val="single" w:sz="4" w:space="0" w:color="auto"/>
              <w:right w:val="single" w:sz="4" w:space="0" w:color="auto"/>
            </w:tcBorders>
          </w:tcPr>
          <w:p w14:paraId="0335DF81" w14:textId="7F659B06" w:rsidR="009270A6" w:rsidRPr="00EF4748" w:rsidRDefault="00690E89" w:rsidP="00EF4748">
            <w:pPr>
              <w:spacing w:before="240"/>
              <w:jc w:val="both"/>
              <w:rPr>
                <w:sz w:val="24"/>
                <w:szCs w:val="24"/>
              </w:rPr>
            </w:pPr>
            <w:r>
              <w:rPr>
                <w:sz w:val="24"/>
                <w:szCs w:val="24"/>
              </w:rPr>
              <w:t>19,16</w:t>
            </w:r>
          </w:p>
        </w:tc>
        <w:tc>
          <w:tcPr>
            <w:tcW w:w="1134" w:type="dxa"/>
            <w:tcBorders>
              <w:top w:val="single" w:sz="4" w:space="0" w:color="auto"/>
              <w:left w:val="single" w:sz="4" w:space="0" w:color="auto"/>
              <w:bottom w:val="single" w:sz="4" w:space="0" w:color="auto"/>
            </w:tcBorders>
          </w:tcPr>
          <w:p w14:paraId="44CC0053" w14:textId="7706BA99" w:rsidR="009270A6" w:rsidRPr="00EF4748" w:rsidRDefault="00A21DA0" w:rsidP="00EF4748">
            <w:pPr>
              <w:spacing w:before="240"/>
              <w:jc w:val="both"/>
              <w:rPr>
                <w:sz w:val="24"/>
                <w:szCs w:val="24"/>
              </w:rPr>
            </w:pPr>
            <w:r>
              <w:rPr>
                <w:sz w:val="24"/>
                <w:szCs w:val="24"/>
              </w:rPr>
              <w:t>0,00</w:t>
            </w:r>
          </w:p>
        </w:tc>
        <w:tc>
          <w:tcPr>
            <w:tcW w:w="997" w:type="dxa"/>
            <w:tcBorders>
              <w:top w:val="single" w:sz="4" w:space="0" w:color="auto"/>
              <w:left w:val="single" w:sz="4" w:space="0" w:color="auto"/>
              <w:bottom w:val="single" w:sz="4" w:space="0" w:color="auto"/>
            </w:tcBorders>
          </w:tcPr>
          <w:p w14:paraId="61354D4A" w14:textId="45DAD33D" w:rsidR="009270A6" w:rsidRPr="00EF4748" w:rsidRDefault="00A21DA0" w:rsidP="00EF4748">
            <w:pPr>
              <w:spacing w:before="240"/>
              <w:jc w:val="both"/>
              <w:rPr>
                <w:sz w:val="24"/>
                <w:szCs w:val="24"/>
              </w:rPr>
            </w:pPr>
            <w:r>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54E2F842" w14:textId="531609C1" w:rsidR="009270A6" w:rsidRPr="00EF4748" w:rsidRDefault="00A21DA0" w:rsidP="00EF4748">
            <w:pPr>
              <w:spacing w:before="240"/>
              <w:jc w:val="both"/>
              <w:rPr>
                <w:sz w:val="24"/>
                <w:szCs w:val="24"/>
              </w:rPr>
            </w:pPr>
            <w:r>
              <w:rPr>
                <w:sz w:val="24"/>
                <w:szCs w:val="24"/>
              </w:rPr>
              <w:t>0,00</w:t>
            </w:r>
          </w:p>
        </w:tc>
      </w:tr>
    </w:tbl>
    <w:p w14:paraId="45A761DA" w14:textId="57A23060" w:rsidR="00EF4748" w:rsidRDefault="00EF4748" w:rsidP="00A464C5">
      <w:pPr>
        <w:shd w:val="clear" w:color="auto" w:fill="FFFFFF"/>
        <w:spacing w:before="240"/>
        <w:jc w:val="both"/>
        <w:rPr>
          <w:sz w:val="24"/>
          <w:szCs w:val="24"/>
        </w:rPr>
      </w:pPr>
      <w:r>
        <w:t xml:space="preserve">Tabelle. 5.1 </w:t>
      </w:r>
      <w:r w:rsidR="005C4D1C">
        <w:t>Evaluierungsergebnisse zweier NER-Modelle (NER-Modell</w:t>
      </w:r>
      <w:r w:rsidR="0093056D">
        <w:t xml:space="preserve"> (gemischte TD)</w:t>
      </w:r>
      <w:r w:rsidR="005C4D1C">
        <w:t xml:space="preserve"> vs. </w:t>
      </w:r>
      <w:r w:rsidR="0093056D">
        <w:t>NER-Modell (synthetisch TD)</w:t>
      </w:r>
      <w:r w:rsidR="005C4D1C">
        <w:t xml:space="preserve">) </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61279F33" w14:textId="0C68D173" w:rsidR="00096F31" w:rsidRDefault="00096F31" w:rsidP="005F403F">
      <w:pPr>
        <w:shd w:val="clear" w:color="auto" w:fill="FFFFFF"/>
        <w:spacing w:before="240" w:line="360" w:lineRule="auto"/>
        <w:ind w:firstLine="567"/>
        <w:jc w:val="both"/>
        <w:rPr>
          <w:sz w:val="24"/>
          <w:szCs w:val="24"/>
        </w:rPr>
      </w:pPr>
      <w:r>
        <w:rPr>
          <w:sz w:val="24"/>
          <w:szCs w:val="24"/>
        </w:rPr>
        <w:lastRenderedPageBreak/>
        <w:t xml:space="preserve">Die </w:t>
      </w:r>
      <w:r w:rsidR="00754EB7">
        <w:rPr>
          <w:sz w:val="24"/>
          <w:szCs w:val="24"/>
        </w:rPr>
        <w:t>Evaluierung (Tabelle 5.1)</w:t>
      </w:r>
      <w:r>
        <w:rPr>
          <w:sz w:val="24"/>
          <w:szCs w:val="24"/>
        </w:rPr>
        <w:t xml:space="preserve"> zeigt deutlich, dass NER-Modell mit gemischten TD dem anderen Modell in allen getesteten Kategorien </w:t>
      </w:r>
      <w:r w:rsidR="000C7961">
        <w:rPr>
          <w:sz w:val="24"/>
          <w:szCs w:val="24"/>
        </w:rPr>
        <w:t>übertreffend</w:t>
      </w:r>
      <w:r>
        <w:rPr>
          <w:sz w:val="24"/>
          <w:szCs w:val="24"/>
        </w:rPr>
        <w:t xml:space="preserve"> ist. Besonders wird dieser Unterschied bei der Erkennung von Orts- und Datumsangaben sichtbar. </w:t>
      </w:r>
      <w:r w:rsidR="00220300">
        <w:rPr>
          <w:sz w:val="24"/>
          <w:szCs w:val="24"/>
        </w:rPr>
        <w:t>Dabei erreicht das gemischte NER-Modell F-Scores von 76,95 bzw. 70,77 und liefert damit einen robusten Wert. Bei der Erkennung von Personennamen fällt auf, dass auch das gemischte Modell nur mäßige Ergebnisse erzielt, jedoch immer noch besser als das synthetische Modell. Am problematischste bleibt die Kategorie ORG. Da Organisationsnamen im synthetischen TD von LLM nicht generiert</w:t>
      </w:r>
      <w:r w:rsidR="00EA323B">
        <w:rPr>
          <w:sz w:val="24"/>
          <w:szCs w:val="24"/>
        </w:rPr>
        <w:t xml:space="preserve"> wurden</w:t>
      </w:r>
      <w:r w:rsidR="00220300">
        <w:rPr>
          <w:sz w:val="24"/>
          <w:szCs w:val="24"/>
        </w:rPr>
        <w:t xml:space="preserve">, war es </w:t>
      </w:r>
      <w:r w:rsidR="00EA323B">
        <w:rPr>
          <w:sz w:val="24"/>
          <w:szCs w:val="24"/>
        </w:rPr>
        <w:t>wenig</w:t>
      </w:r>
      <w:r w:rsidR="00220300">
        <w:rPr>
          <w:sz w:val="24"/>
          <w:szCs w:val="24"/>
        </w:rPr>
        <w:t xml:space="preserve"> überraschend, dass</w:t>
      </w:r>
      <w:r w:rsidR="00EA323B">
        <w:rPr>
          <w:sz w:val="24"/>
          <w:szCs w:val="24"/>
        </w:rPr>
        <w:t xml:space="preserve"> das Modell in dieser Kategorie keine Erkennungsleistung zeigt</w:t>
      </w:r>
      <w:r w:rsidR="00220300">
        <w:rPr>
          <w:sz w:val="24"/>
          <w:szCs w:val="24"/>
        </w:rPr>
        <w:t xml:space="preserve"> </w:t>
      </w:r>
      <w:r w:rsidR="00EA323B">
        <w:rPr>
          <w:sz w:val="24"/>
          <w:szCs w:val="24"/>
        </w:rPr>
        <w:t>(</w:t>
      </w:r>
      <w:r w:rsidR="00220300">
        <w:rPr>
          <w:sz w:val="24"/>
          <w:szCs w:val="24"/>
        </w:rPr>
        <w:t>F=0</w:t>
      </w:r>
      <w:r w:rsidR="00EA323B">
        <w:rPr>
          <w:sz w:val="24"/>
          <w:szCs w:val="24"/>
        </w:rPr>
        <w:t>)</w:t>
      </w:r>
      <w:r w:rsidR="00220300">
        <w:rPr>
          <w:sz w:val="24"/>
          <w:szCs w:val="24"/>
        </w:rPr>
        <w:t xml:space="preserve">. Bei dem gemischten Modell </w:t>
      </w:r>
      <w:r w:rsidR="00EA323B">
        <w:rPr>
          <w:sz w:val="24"/>
          <w:szCs w:val="24"/>
        </w:rPr>
        <w:t xml:space="preserve">wird mit einem </w:t>
      </w:r>
      <w:r w:rsidR="00220300">
        <w:rPr>
          <w:sz w:val="24"/>
          <w:szCs w:val="24"/>
        </w:rPr>
        <w:t>F</w:t>
      </w:r>
      <w:r w:rsidR="00EA323B">
        <w:rPr>
          <w:sz w:val="24"/>
          <w:szCs w:val="24"/>
        </w:rPr>
        <w:t xml:space="preserve"> von </w:t>
      </w:r>
      <w:r w:rsidR="00220300">
        <w:rPr>
          <w:sz w:val="24"/>
          <w:szCs w:val="24"/>
        </w:rPr>
        <w:t>19,16</w:t>
      </w:r>
      <w:r w:rsidR="00EA323B">
        <w:rPr>
          <w:sz w:val="24"/>
          <w:szCs w:val="24"/>
        </w:rPr>
        <w:t xml:space="preserve"> sehr geringe Werte erreicht</w:t>
      </w:r>
      <w:r w:rsidR="00220300">
        <w:rPr>
          <w:sz w:val="24"/>
          <w:szCs w:val="24"/>
        </w:rPr>
        <w:t xml:space="preserve">. </w:t>
      </w:r>
      <w:r w:rsidR="00EA323B">
        <w:rPr>
          <w:sz w:val="24"/>
          <w:szCs w:val="24"/>
        </w:rPr>
        <w:t>Dies</w:t>
      </w:r>
      <w:r w:rsidR="00220300">
        <w:rPr>
          <w:sz w:val="24"/>
          <w:szCs w:val="24"/>
        </w:rPr>
        <w:t xml:space="preserve"> </w:t>
      </w:r>
      <w:r w:rsidR="00EA323B">
        <w:rPr>
          <w:sz w:val="24"/>
          <w:szCs w:val="24"/>
        </w:rPr>
        <w:t>deutet darauf hin</w:t>
      </w:r>
      <w:r w:rsidR="00220300">
        <w:rPr>
          <w:sz w:val="24"/>
          <w:szCs w:val="24"/>
        </w:rPr>
        <w:t>, dass die vo</w:t>
      </w:r>
      <w:r w:rsidR="00EA323B">
        <w:rPr>
          <w:sz w:val="24"/>
          <w:szCs w:val="24"/>
        </w:rPr>
        <w:t>r</w:t>
      </w:r>
      <w:r w:rsidR="00220300">
        <w:rPr>
          <w:sz w:val="24"/>
          <w:szCs w:val="24"/>
        </w:rPr>
        <w:t>handene</w:t>
      </w:r>
      <w:r w:rsidR="00EA323B">
        <w:rPr>
          <w:sz w:val="24"/>
          <w:szCs w:val="24"/>
        </w:rPr>
        <w:t>n</w:t>
      </w:r>
      <w:r w:rsidR="00220300">
        <w:rPr>
          <w:sz w:val="24"/>
          <w:szCs w:val="24"/>
        </w:rPr>
        <w:t xml:space="preserve"> </w:t>
      </w:r>
      <w:r w:rsidR="00EA323B">
        <w:rPr>
          <w:sz w:val="24"/>
          <w:szCs w:val="24"/>
        </w:rPr>
        <w:t>Beispiele für ORG</w:t>
      </w:r>
      <w:r w:rsidR="00220300">
        <w:rPr>
          <w:sz w:val="24"/>
          <w:szCs w:val="24"/>
        </w:rPr>
        <w:t xml:space="preserve"> nicht ausreichen</w:t>
      </w:r>
      <w:r w:rsidR="00EA323B">
        <w:rPr>
          <w:sz w:val="24"/>
          <w:szCs w:val="24"/>
        </w:rPr>
        <w:t xml:space="preserve">, um die höhere Modellleistung zu erzielen. </w:t>
      </w:r>
      <w:r w:rsidR="0093056D">
        <w:rPr>
          <w:sz w:val="24"/>
          <w:szCs w:val="24"/>
        </w:rPr>
        <w:t xml:space="preserve">Insgesamt konnte durch den Einsatz von 245 </w:t>
      </w:r>
      <w:r w:rsidR="00A464C5">
        <w:rPr>
          <w:sz w:val="24"/>
          <w:szCs w:val="24"/>
        </w:rPr>
        <w:t xml:space="preserve">authentische </w:t>
      </w:r>
      <w:r w:rsidR="0093056D">
        <w:rPr>
          <w:sz w:val="24"/>
          <w:szCs w:val="24"/>
        </w:rPr>
        <w:t xml:space="preserve">Sätzen die Modellleistung </w:t>
      </w:r>
      <w:r w:rsidR="000C7961">
        <w:rPr>
          <w:sz w:val="24"/>
          <w:szCs w:val="24"/>
        </w:rPr>
        <w:t xml:space="preserve">bei </w:t>
      </w:r>
      <w:r w:rsidR="00310BCD">
        <w:rPr>
          <w:sz w:val="24"/>
          <w:szCs w:val="24"/>
        </w:rPr>
        <w:t xml:space="preserve">drei Entitätstypen LOC, DATE, PER </w:t>
      </w:r>
      <w:r w:rsidR="0093056D">
        <w:rPr>
          <w:sz w:val="24"/>
          <w:szCs w:val="24"/>
        </w:rPr>
        <w:t xml:space="preserve">auf </w:t>
      </w:r>
      <w:r w:rsidR="000C7961">
        <w:rPr>
          <w:sz w:val="24"/>
          <w:szCs w:val="24"/>
        </w:rPr>
        <w:t>19,17</w:t>
      </w:r>
      <w:r w:rsidR="00310BCD">
        <w:rPr>
          <w:sz w:val="24"/>
          <w:szCs w:val="24"/>
        </w:rPr>
        <w:t>,</w:t>
      </w:r>
      <w:r w:rsidR="000C7961">
        <w:rPr>
          <w:sz w:val="24"/>
          <w:szCs w:val="24"/>
        </w:rPr>
        <w:t xml:space="preserve"> 18,38 </w:t>
      </w:r>
      <w:r w:rsidR="00310BCD">
        <w:rPr>
          <w:sz w:val="24"/>
          <w:szCs w:val="24"/>
        </w:rPr>
        <w:t xml:space="preserve">und </w:t>
      </w:r>
      <w:r w:rsidR="000C7961">
        <w:rPr>
          <w:sz w:val="24"/>
          <w:szCs w:val="24"/>
        </w:rPr>
        <w:t>28,16</w:t>
      </w:r>
      <w:r w:rsidR="00310BCD">
        <w:rPr>
          <w:sz w:val="24"/>
          <w:szCs w:val="24"/>
        </w:rPr>
        <w:t xml:space="preserve"> Prozent </w:t>
      </w:r>
      <w:r w:rsidR="0093056D">
        <w:rPr>
          <w:sz w:val="24"/>
          <w:szCs w:val="24"/>
        </w:rPr>
        <w:t>erhöht werden. Damit zeigt sich, dass die gewählte Methode nicht nur leistungsfähig ist, sondern auch ein deutliches Potenzial für die weitere Verbesserung der Erkennung von NER in den historischen Texten</w:t>
      </w:r>
      <w:r w:rsidR="00373711">
        <w:rPr>
          <w:sz w:val="24"/>
          <w:szCs w:val="24"/>
        </w:rPr>
        <w:t xml:space="preserve"> ist</w:t>
      </w:r>
      <w:r w:rsidR="0093056D">
        <w:rPr>
          <w:sz w:val="24"/>
          <w:szCs w:val="24"/>
        </w:rPr>
        <w:t>.</w:t>
      </w:r>
    </w:p>
    <w:p w14:paraId="03366957" w14:textId="4C55243C" w:rsidR="008D40DC" w:rsidRDefault="00D649C2" w:rsidP="005F403F">
      <w:pPr>
        <w:shd w:val="clear" w:color="auto" w:fill="FFFFFF"/>
        <w:spacing w:before="240" w:line="360" w:lineRule="auto"/>
        <w:ind w:firstLine="567"/>
        <w:jc w:val="both"/>
        <w:rPr>
          <w:sz w:val="24"/>
          <w:szCs w:val="24"/>
        </w:rPr>
      </w:pPr>
      <w:r>
        <w:rPr>
          <w:sz w:val="24"/>
          <w:szCs w:val="24"/>
        </w:rPr>
        <w:t xml:space="preserve">Nach dem Training </w:t>
      </w:r>
      <w:r w:rsidR="00310BCD">
        <w:rPr>
          <w:sz w:val="24"/>
          <w:szCs w:val="24"/>
        </w:rPr>
        <w:t>konnte</w:t>
      </w:r>
      <w:r>
        <w:rPr>
          <w:sz w:val="24"/>
          <w:szCs w:val="24"/>
        </w:rPr>
        <w:t xml:space="preserve"> das Modell bereits auf sämtliche XML-Dokumente angewendet werden. </w:t>
      </w:r>
      <w:r w:rsidR="0099481C">
        <w:rPr>
          <w:sz w:val="24"/>
          <w:szCs w:val="24"/>
        </w:rPr>
        <w:t>Zunächst wurde der Text nach Sätzen segmentiert. Auf jeden einzelnen Satz w</w:t>
      </w:r>
      <w:r w:rsidR="00474011">
        <w:rPr>
          <w:sz w:val="24"/>
          <w:szCs w:val="24"/>
        </w:rPr>
        <w:t>u</w:t>
      </w:r>
      <w:r w:rsidR="0099481C">
        <w:rPr>
          <w:sz w:val="24"/>
          <w:szCs w:val="24"/>
        </w:rPr>
        <w:t>rd</w:t>
      </w:r>
      <w:r w:rsidR="00474011">
        <w:rPr>
          <w:sz w:val="24"/>
          <w:szCs w:val="24"/>
        </w:rPr>
        <w:t>e</w:t>
      </w:r>
      <w:r w:rsidR="0099481C">
        <w:rPr>
          <w:sz w:val="24"/>
          <w:szCs w:val="24"/>
        </w:rPr>
        <w:t xml:space="preserve"> </w:t>
      </w:r>
      <w:r w:rsidR="0099481C" w:rsidRPr="00676509">
        <w:rPr>
          <w:sz w:val="24"/>
          <w:szCs w:val="24"/>
        </w:rPr>
        <w:t>NER</w:t>
      </w:r>
      <w:r w:rsidR="0099481C">
        <w:rPr>
          <w:sz w:val="24"/>
          <w:szCs w:val="24"/>
        </w:rPr>
        <w:t xml:space="preserve">-Modell angewendet und die </w:t>
      </w:r>
      <w:r w:rsidR="0099481C" w:rsidRPr="00676509">
        <w:rPr>
          <w:i/>
          <w:iCs/>
          <w:sz w:val="24"/>
          <w:szCs w:val="24"/>
        </w:rPr>
        <w:t>PER</w:t>
      </w:r>
      <w:r w:rsidR="0099481C">
        <w:rPr>
          <w:sz w:val="24"/>
          <w:szCs w:val="24"/>
        </w:rPr>
        <w:t xml:space="preserve">-, </w:t>
      </w:r>
      <w:r w:rsidR="0099481C" w:rsidRPr="00676509">
        <w:rPr>
          <w:i/>
          <w:iCs/>
          <w:sz w:val="24"/>
          <w:szCs w:val="24"/>
        </w:rPr>
        <w:t>LOC</w:t>
      </w:r>
      <w:r w:rsidR="0099481C">
        <w:rPr>
          <w:sz w:val="24"/>
          <w:szCs w:val="24"/>
        </w:rPr>
        <w:t xml:space="preserve">- und DATE- Entitäten erkannt. Falls ein Satz </w:t>
      </w:r>
      <w:r w:rsidR="0031701F">
        <w:rPr>
          <w:sz w:val="24"/>
          <w:szCs w:val="24"/>
        </w:rPr>
        <w:t>keine vorgeschriebenen Entitäten</w:t>
      </w:r>
      <w:r w:rsidR="0099481C">
        <w:rPr>
          <w:sz w:val="24"/>
          <w:szCs w:val="24"/>
        </w:rPr>
        <w:t xml:space="preserve"> enthält, blieb der Satz </w:t>
      </w:r>
      <w:r w:rsidR="0031701F">
        <w:rPr>
          <w:sz w:val="24"/>
          <w:szCs w:val="24"/>
        </w:rPr>
        <w:t xml:space="preserve">unverändert. </w:t>
      </w:r>
      <w:r w:rsidR="00373711">
        <w:rPr>
          <w:sz w:val="24"/>
          <w:szCs w:val="24"/>
        </w:rPr>
        <w:t>Für die Sätzen, in deren die Entitäten erkannt wurden, wurde</w:t>
      </w:r>
      <w:r w:rsidR="0031701F">
        <w:rPr>
          <w:sz w:val="24"/>
          <w:szCs w:val="24"/>
        </w:rPr>
        <w:t xml:space="preserve"> ein &lt;s&gt;-Element </w:t>
      </w:r>
      <w:r w:rsidR="00373711">
        <w:rPr>
          <w:sz w:val="24"/>
          <w:szCs w:val="24"/>
        </w:rPr>
        <w:t xml:space="preserve">automatisch </w:t>
      </w:r>
      <w:r w:rsidR="0031701F">
        <w:rPr>
          <w:sz w:val="24"/>
          <w:szCs w:val="24"/>
        </w:rPr>
        <w:t>erzeugt</w:t>
      </w:r>
      <w:r w:rsidR="00373711">
        <w:rPr>
          <w:sz w:val="24"/>
          <w:szCs w:val="24"/>
        </w:rPr>
        <w:t xml:space="preserve">, das die Elemente &lt;persName&gt;, &lt;placeName&gt; und &lt;date&gt; </w:t>
      </w:r>
      <w:r w:rsidR="00A464C5">
        <w:rPr>
          <w:sz w:val="24"/>
          <w:szCs w:val="24"/>
        </w:rPr>
        <w:t>einschließt</w:t>
      </w:r>
      <w:r w:rsidR="0031701F">
        <w:rPr>
          <w:sz w:val="24"/>
          <w:szCs w:val="24"/>
        </w:rPr>
        <w:t xml:space="preserve">.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1C04E0">
        <w:rPr>
          <w:sz w:val="24"/>
          <w:szCs w:val="24"/>
        </w:rPr>
        <w:t>Dabei ist zu beachten, dass ORG</w:t>
      </w:r>
      <w:r w:rsidR="00373711">
        <w:rPr>
          <w:sz w:val="24"/>
          <w:szCs w:val="24"/>
        </w:rPr>
        <w:t xml:space="preserve"> (&lt;orgName&gt;)</w:t>
      </w:r>
      <w:r w:rsidR="001C04E0">
        <w:rPr>
          <w:sz w:val="24"/>
          <w:szCs w:val="24"/>
        </w:rPr>
        <w:t xml:space="preserve"> in diesem Kontext nicht Organisationsnamen in klassischen Sinn bezeichnet, sondern Herrnhuter Brüdergemeine in unterschiedlichen Regionen </w:t>
      </w:r>
      <w:r w:rsidR="001C04E0" w:rsidRPr="001C04E0">
        <w:rPr>
          <w:sz w:val="24"/>
          <w:szCs w:val="24"/>
        </w:rPr>
        <w:t>(</w:t>
      </w:r>
      <w:r w:rsidR="001C04E0" w:rsidRPr="001C04E0">
        <w:rPr>
          <w:color w:val="000000"/>
          <w:sz w:val="24"/>
          <w:szCs w:val="24"/>
        </w:rPr>
        <w:t>z. B.</w:t>
      </w:r>
      <w:r w:rsidR="001C04E0" w:rsidRPr="001C04E0">
        <w:rPr>
          <w:rStyle w:val="apple-converted-space"/>
          <w:color w:val="000000"/>
          <w:sz w:val="24"/>
          <w:szCs w:val="24"/>
        </w:rPr>
        <w:t xml:space="preserve"> </w:t>
      </w:r>
      <w:r w:rsidR="001C04E0" w:rsidRPr="001C04E0">
        <w:rPr>
          <w:rStyle w:val="Hervorhebung"/>
          <w:color w:val="000000"/>
          <w:sz w:val="24"/>
          <w:szCs w:val="24"/>
        </w:rPr>
        <w:t>Mission unter den Hottentotten</w:t>
      </w:r>
      <w:r w:rsidR="001C04E0" w:rsidRPr="001C04E0">
        <w:rPr>
          <w:rStyle w:val="apple-converted-space"/>
          <w:color w:val="000000"/>
          <w:sz w:val="24"/>
          <w:szCs w:val="24"/>
        </w:rPr>
        <w:t xml:space="preserve"> </w:t>
      </w:r>
      <w:r w:rsidR="001C04E0" w:rsidRPr="001C04E0">
        <w:rPr>
          <w:color w:val="000000"/>
          <w:sz w:val="24"/>
          <w:szCs w:val="24"/>
        </w:rPr>
        <w:t xml:space="preserve">oder </w:t>
      </w:r>
      <w:r w:rsidR="001C04E0" w:rsidRPr="001C04E0">
        <w:rPr>
          <w:rStyle w:val="Hervorhebung"/>
          <w:color w:val="000000"/>
          <w:sz w:val="24"/>
          <w:szCs w:val="24"/>
        </w:rPr>
        <w:t>Herrnhuter Brüdergemeine in Elim</w:t>
      </w:r>
      <w:r w:rsidR="001C04E0" w:rsidRPr="001C04E0">
        <w:rPr>
          <w:sz w:val="24"/>
          <w:szCs w:val="24"/>
        </w:rPr>
        <w:t>)</w:t>
      </w:r>
      <w:r w:rsidR="001C04E0">
        <w:rPr>
          <w:sz w:val="24"/>
          <w:szCs w:val="24"/>
        </w:rPr>
        <w:t xml:space="preserve"> oder Arbeitsplätze wie eine </w:t>
      </w:r>
      <w:r w:rsidR="001C04E0">
        <w:rPr>
          <w:i/>
          <w:iCs/>
          <w:sz w:val="24"/>
          <w:szCs w:val="24"/>
        </w:rPr>
        <w:t>Tischlerei.</w:t>
      </w:r>
      <w:r w:rsidR="001C04E0">
        <w:rPr>
          <w:sz w:val="24"/>
          <w:szCs w:val="24"/>
        </w:rPr>
        <w:t xml:space="preserve">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Sätze, in deren ein Entitätstype lediglich erwähnt, aber nicht im eigentlichen Kontext verwendet wurde, wurden ignoriert.</w:t>
      </w:r>
      <w:r w:rsidR="004C4C17">
        <w:rPr>
          <w:sz w:val="24"/>
          <w:szCs w:val="24"/>
        </w:rPr>
        <w:t xml:space="preserve"> </w:t>
      </w: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lastRenderedPageBreak/>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6307D093" w14:textId="217083A9" w:rsidR="00FD14C2" w:rsidRDefault="009D2E1A"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E096D">
        <w:rPr>
          <w:rFonts w:ascii="Times New Roman" w:hAnsi="Times New Roman"/>
          <w:sz w:val="24"/>
          <w:szCs w:val="24"/>
        </w:rPr>
        <w:t>Relationen</w:t>
      </w:r>
      <w:r w:rsidR="00B15D0B">
        <w:rPr>
          <w:rFonts w:ascii="Times New Roman" w:hAnsi="Times New Roman"/>
          <w:sz w:val="24"/>
          <w:szCs w:val="24"/>
        </w:rPr>
        <w:t xml:space="preserve"> </w:t>
      </w:r>
      <w:r w:rsidR="00BD403F">
        <w:rPr>
          <w:rFonts w:ascii="Times New Roman" w:hAnsi="Times New Roman"/>
          <w:sz w:val="24"/>
          <w:szCs w:val="24"/>
        </w:rPr>
        <w:t>bilden die syntaktische und semantische Verbindung zwischen Entitäten</w:t>
      </w:r>
      <w:r w:rsidR="00631C80">
        <w:rPr>
          <w:rFonts w:ascii="Times New Roman" w:hAnsi="Times New Roman"/>
          <w:sz w:val="24"/>
          <w:szCs w:val="24"/>
        </w:rPr>
        <w:t xml:space="preserve">. Die </w:t>
      </w:r>
      <w:r w:rsidR="00FD14C2">
        <w:rPr>
          <w:rFonts w:ascii="Times New Roman" w:hAnsi="Times New Roman"/>
          <w:sz w:val="24"/>
          <w:szCs w:val="24"/>
        </w:rPr>
        <w:t>Komplexität</w:t>
      </w:r>
      <w:r w:rsidR="00631C80">
        <w:rPr>
          <w:rFonts w:ascii="Times New Roman" w:hAnsi="Times New Roman"/>
          <w:sz w:val="24"/>
          <w:szCs w:val="24"/>
        </w:rPr>
        <w:t xml:space="preserve"> ihrer Ermittlung</w:t>
      </w:r>
      <w:r w:rsidR="00FD14C2">
        <w:rPr>
          <w:rFonts w:ascii="Times New Roman" w:hAnsi="Times New Roman"/>
          <w:sz w:val="24"/>
          <w:szCs w:val="24"/>
        </w:rPr>
        <w:t xml:space="preserve"> führte zu</w:t>
      </w:r>
      <w:r w:rsidR="00631C80">
        <w:rPr>
          <w:rFonts w:ascii="Times New Roman" w:hAnsi="Times New Roman"/>
          <w:sz w:val="24"/>
          <w:szCs w:val="24"/>
        </w:rPr>
        <w:t>r</w:t>
      </w:r>
      <w:r w:rsidR="00FD14C2">
        <w:rPr>
          <w:rFonts w:ascii="Times New Roman" w:hAnsi="Times New Roman"/>
          <w:sz w:val="24"/>
          <w:szCs w:val="24"/>
        </w:rPr>
        <w:t xml:space="preserve"> Entwicklung unterschiedliche</w:t>
      </w:r>
      <w:r w:rsidR="00631C80">
        <w:rPr>
          <w:rFonts w:ascii="Times New Roman" w:hAnsi="Times New Roman"/>
          <w:sz w:val="24"/>
          <w:szCs w:val="24"/>
        </w:rPr>
        <w:t>r</w:t>
      </w:r>
      <w:r w:rsidR="00FD14C2">
        <w:rPr>
          <w:rFonts w:ascii="Times New Roman" w:hAnsi="Times New Roman"/>
          <w:sz w:val="24"/>
          <w:szCs w:val="24"/>
        </w:rPr>
        <w:t xml:space="preserve"> Methoden </w:t>
      </w:r>
      <w:r w:rsidR="00FD14C2">
        <w:rPr>
          <w:rFonts w:ascii="Times New Roman" w:hAnsi="Times New Roman"/>
          <w:sz w:val="24"/>
          <w:szCs w:val="24"/>
        </w:rPr>
        <w:fldChar w:fldCharType="begin"/>
      </w:r>
      <w:r w:rsidR="00374309">
        <w:rPr>
          <w:rFonts w:ascii="Times New Roman" w:hAnsi="Times New Roman"/>
          <w:sz w:val="24"/>
          <w:szCs w:val="24"/>
        </w:rPr>
        <w:instrText xml:space="preserve"> ADDIN ZOTERO_ITEM CSL_CITATION {"citationID":"rNKK6W68","properties":{"formattedCitation":"(Tao/Wang/Bai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sidR="00FD14C2">
        <w:rPr>
          <w:rFonts w:ascii="Times New Roman" w:hAnsi="Times New Roman"/>
          <w:sz w:val="24"/>
          <w:szCs w:val="24"/>
        </w:rPr>
        <w:fldChar w:fldCharType="separate"/>
      </w:r>
      <w:r w:rsidR="00FD14C2">
        <w:rPr>
          <w:rFonts w:ascii="Times New Roman" w:hAnsi="Times New Roman"/>
          <w:noProof/>
          <w:sz w:val="24"/>
          <w:szCs w:val="24"/>
        </w:rPr>
        <w:t>(vgl. Tao/Wang/Bai 2024: 1)</w:t>
      </w:r>
      <w:r w:rsidR="00FD14C2">
        <w:rPr>
          <w:rFonts w:ascii="Times New Roman" w:hAnsi="Times New Roman"/>
          <w:sz w:val="24"/>
          <w:szCs w:val="24"/>
        </w:rPr>
        <w:fldChar w:fldCharType="end"/>
      </w:r>
      <w:r w:rsidR="00FD14C2">
        <w:rPr>
          <w:rFonts w:ascii="Times New Roman" w:hAnsi="Times New Roman"/>
          <w:sz w:val="24"/>
          <w:szCs w:val="24"/>
        </w:rPr>
        <w:t xml:space="preserve">, wie </w:t>
      </w:r>
      <w:r w:rsidR="00631C80">
        <w:rPr>
          <w:rFonts w:ascii="Times New Roman" w:hAnsi="Times New Roman"/>
          <w:sz w:val="24"/>
          <w:szCs w:val="24"/>
        </w:rPr>
        <w:t>bspw.</w:t>
      </w:r>
      <w:r w:rsidR="00FD14C2">
        <w:rPr>
          <w:rFonts w:ascii="Times New Roman" w:hAnsi="Times New Roman"/>
          <w:sz w:val="24"/>
          <w:szCs w:val="24"/>
        </w:rPr>
        <w:t xml:space="preserve"> </w:t>
      </w:r>
      <w:r w:rsidR="00BD403F">
        <w:rPr>
          <w:rFonts w:ascii="Times New Roman" w:hAnsi="Times New Roman"/>
          <w:sz w:val="24"/>
          <w:szCs w:val="24"/>
        </w:rPr>
        <w:t>regelbasierte Verfahren</w:t>
      </w:r>
      <w:r w:rsidR="004C4C17">
        <w:rPr>
          <w:rFonts w:ascii="Times New Roman" w:hAnsi="Times New Roman"/>
          <w:sz w:val="24"/>
          <w:szCs w:val="24"/>
        </w:rPr>
        <w:t xml:space="preserve"> (</w:t>
      </w:r>
      <w:r w:rsidR="00182E23">
        <w:rPr>
          <w:rFonts w:ascii="Times New Roman" w:hAnsi="Times New Roman"/>
          <w:sz w:val="24"/>
          <w:szCs w:val="24"/>
        </w:rPr>
        <w:t>Dependency Tree</w:t>
      </w:r>
      <w:r w:rsidR="004C4C17">
        <w:rPr>
          <w:rFonts w:ascii="Times New Roman" w:hAnsi="Times New Roman"/>
          <w:sz w:val="24"/>
          <w:szCs w:val="24"/>
        </w:rPr>
        <w:t xml:space="preserve">), überwachte Ansätze (POS), </w:t>
      </w:r>
      <w:r w:rsidR="00631C80">
        <w:rPr>
          <w:rFonts w:ascii="Times New Roman" w:hAnsi="Times New Roman"/>
          <w:sz w:val="24"/>
          <w:szCs w:val="24"/>
        </w:rPr>
        <w:t>s</w:t>
      </w:r>
      <w:r w:rsidR="004C4C17">
        <w:rPr>
          <w:rFonts w:ascii="Times New Roman" w:hAnsi="Times New Roman"/>
          <w:sz w:val="24"/>
          <w:szCs w:val="24"/>
        </w:rPr>
        <w:t>emi-</w:t>
      </w:r>
      <w:r w:rsidR="00631C80">
        <w:rPr>
          <w:rFonts w:ascii="Times New Roman" w:hAnsi="Times New Roman"/>
          <w:sz w:val="24"/>
          <w:szCs w:val="24"/>
        </w:rPr>
        <w:t>überwachtes Lernen</w:t>
      </w:r>
      <w:r w:rsidR="004C4C17">
        <w:rPr>
          <w:rFonts w:ascii="Times New Roman" w:hAnsi="Times New Roman"/>
          <w:sz w:val="24"/>
          <w:szCs w:val="24"/>
        </w:rPr>
        <w:t xml:space="preserve"> </w:t>
      </w:r>
      <w:r w:rsidR="00182E23">
        <w:rPr>
          <w:rFonts w:ascii="Times New Roman" w:hAnsi="Times New Roman"/>
          <w:sz w:val="24"/>
          <w:szCs w:val="24"/>
        </w:rPr>
        <w:t>(</w:t>
      </w:r>
      <w:r w:rsidR="00182E23" w:rsidRPr="00182E23">
        <w:rPr>
          <w:rFonts w:ascii="Times New Roman" w:hAnsi="Times New Roman"/>
          <w:sz w:val="24"/>
          <w:szCs w:val="24"/>
        </w:rPr>
        <w:t>Supervised Learning</w:t>
      </w:r>
      <w:r w:rsidR="00182E23">
        <w:rPr>
          <w:rFonts w:ascii="Times New Roman" w:hAnsi="Times New Roman"/>
          <w:sz w:val="24"/>
          <w:szCs w:val="24"/>
        </w:rPr>
        <w:t xml:space="preserve">) </w:t>
      </w:r>
      <w:r w:rsidR="00631C80">
        <w:rPr>
          <w:rFonts w:ascii="Times New Roman" w:hAnsi="Times New Roman"/>
          <w:sz w:val="24"/>
          <w:szCs w:val="24"/>
        </w:rPr>
        <w:t>oder</w:t>
      </w:r>
      <w:r w:rsidR="004C4C17">
        <w:rPr>
          <w:rFonts w:ascii="Times New Roman" w:hAnsi="Times New Roman"/>
          <w:sz w:val="24"/>
          <w:szCs w:val="24"/>
        </w:rPr>
        <w:t xml:space="preserve"> Active Learning </w:t>
      </w:r>
      <w:r w:rsidR="00182E23">
        <w:rPr>
          <w:rFonts w:ascii="Times New Roman" w:hAnsi="Times New Roman"/>
          <w:sz w:val="24"/>
          <w:szCs w:val="24"/>
        </w:rPr>
        <w:t>mittels eines Klassifikator</w:t>
      </w:r>
      <w:r w:rsidR="00631C80">
        <w:rPr>
          <w:rFonts w:ascii="Times New Roman" w:hAnsi="Times New Roman"/>
          <w:sz w:val="24"/>
          <w:szCs w:val="24"/>
        </w:rPr>
        <w:t>s</w:t>
      </w:r>
      <w:r w:rsidR="00182E23">
        <w:rPr>
          <w:rFonts w:ascii="Times New Roman" w:hAnsi="Times New Roman"/>
          <w:sz w:val="24"/>
          <w:szCs w:val="24"/>
        </w:rPr>
        <w:t xml:space="preserve"> </w:t>
      </w:r>
      <w:r w:rsidR="00FD14C2" w:rsidRPr="00BD403F">
        <w:rPr>
          <w:rFonts w:ascii="Times New Roman" w:hAnsi="Times New Roman"/>
          <w:sz w:val="24"/>
          <w:szCs w:val="24"/>
        </w:rPr>
        <w:fldChar w:fldCharType="begin"/>
      </w:r>
      <w:r w:rsidR="00FD14C2">
        <w:rPr>
          <w:rFonts w:ascii="Times New Roman" w:hAnsi="Times New Roman"/>
          <w:sz w:val="24"/>
          <w:szCs w:val="24"/>
        </w:rPr>
        <w:instrText xml:space="preserve"> ADDIN ZOTERO_ITEM CSL_CITATION {"citationID":"otiM5YrB","properties":{"formattedCitation":"(Lanquillon/Schacht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FD14C2" w:rsidRPr="00BD403F">
        <w:rPr>
          <w:rFonts w:ascii="Times New Roman" w:hAnsi="Times New Roman"/>
          <w:sz w:val="24"/>
          <w:szCs w:val="24"/>
        </w:rPr>
        <w:fldChar w:fldCharType="separate"/>
      </w:r>
      <w:r w:rsidR="00FD14C2" w:rsidRPr="00BD403F">
        <w:rPr>
          <w:rFonts w:ascii="Times New Roman" w:hAnsi="Times New Roman"/>
          <w:noProof/>
          <w:sz w:val="24"/>
          <w:szCs w:val="24"/>
        </w:rPr>
        <w:t>(</w:t>
      </w:r>
      <w:r w:rsidR="00FD14C2">
        <w:rPr>
          <w:rFonts w:ascii="Times New Roman" w:hAnsi="Times New Roman"/>
          <w:noProof/>
          <w:sz w:val="24"/>
          <w:szCs w:val="24"/>
        </w:rPr>
        <w:t xml:space="preserve">vgl. </w:t>
      </w:r>
      <w:r w:rsidR="00FD14C2" w:rsidRPr="00BD403F">
        <w:rPr>
          <w:rFonts w:ascii="Times New Roman" w:hAnsi="Times New Roman"/>
          <w:noProof/>
          <w:sz w:val="24"/>
          <w:szCs w:val="24"/>
        </w:rPr>
        <w:t>Lanquillon/</w:t>
      </w:r>
      <w:r w:rsidR="00FD14C2">
        <w:rPr>
          <w:rFonts w:ascii="Times New Roman" w:hAnsi="Times New Roman"/>
          <w:noProof/>
          <w:sz w:val="24"/>
          <w:szCs w:val="24"/>
        </w:rPr>
        <w:t xml:space="preserve"> </w:t>
      </w:r>
      <w:r w:rsidR="00FD14C2" w:rsidRPr="00BD403F">
        <w:rPr>
          <w:rFonts w:ascii="Times New Roman" w:hAnsi="Times New Roman"/>
          <w:noProof/>
          <w:sz w:val="24"/>
          <w:szCs w:val="24"/>
        </w:rPr>
        <w:t>Schacht 2023</w:t>
      </w:r>
      <w:r w:rsidR="00FD14C2">
        <w:rPr>
          <w:rFonts w:ascii="Times New Roman" w:hAnsi="Times New Roman"/>
          <w:noProof/>
          <w:sz w:val="24"/>
          <w:szCs w:val="24"/>
        </w:rPr>
        <w:t>: 178–181</w:t>
      </w:r>
      <w:r w:rsidR="00FD14C2" w:rsidRPr="00BD403F">
        <w:rPr>
          <w:rFonts w:ascii="Times New Roman" w:hAnsi="Times New Roman"/>
          <w:noProof/>
          <w:sz w:val="24"/>
          <w:szCs w:val="24"/>
        </w:rPr>
        <w:t>)</w:t>
      </w:r>
      <w:r w:rsidR="00FD14C2" w:rsidRPr="00BD403F">
        <w:rPr>
          <w:rFonts w:ascii="Times New Roman" w:hAnsi="Times New Roman"/>
          <w:sz w:val="24"/>
          <w:szCs w:val="24"/>
        </w:rPr>
        <w:fldChar w:fldCharType="end"/>
      </w:r>
      <w:r w:rsidR="00BD403F">
        <w:rPr>
          <w:rFonts w:ascii="Times New Roman" w:hAnsi="Times New Roman"/>
          <w:sz w:val="24"/>
          <w:szCs w:val="24"/>
        </w:rPr>
        <w:t xml:space="preserve">. </w:t>
      </w:r>
      <w:r w:rsidR="00A053F9">
        <w:rPr>
          <w:rFonts w:ascii="Times New Roman" w:hAnsi="Times New Roman"/>
          <w:sz w:val="24"/>
          <w:szCs w:val="24"/>
        </w:rPr>
        <w:t xml:space="preserve">Seit kurzem </w:t>
      </w:r>
      <w:r w:rsidR="004A74D9">
        <w:rPr>
          <w:rFonts w:ascii="Times New Roman" w:hAnsi="Times New Roman"/>
          <w:sz w:val="24"/>
          <w:szCs w:val="24"/>
        </w:rPr>
        <w:t>kamen</w:t>
      </w:r>
      <w:r w:rsidR="00A053F9">
        <w:rPr>
          <w:rFonts w:ascii="Times New Roman" w:hAnsi="Times New Roman"/>
          <w:sz w:val="24"/>
          <w:szCs w:val="24"/>
        </w:rPr>
        <w:t xml:space="preserve"> auch LLM</w:t>
      </w:r>
      <w:r w:rsidR="004A74D9">
        <w:rPr>
          <w:rFonts w:ascii="Times New Roman" w:hAnsi="Times New Roman"/>
          <w:sz w:val="24"/>
          <w:szCs w:val="24"/>
        </w:rPr>
        <w:t>s</w:t>
      </w:r>
      <w:r w:rsidR="00A053F9">
        <w:rPr>
          <w:rFonts w:ascii="Times New Roman" w:hAnsi="Times New Roman"/>
          <w:sz w:val="24"/>
          <w:szCs w:val="24"/>
        </w:rPr>
        <w:t xml:space="preserve"> zum Einsatz</w:t>
      </w:r>
      <w:r w:rsidR="009D14C1">
        <w:rPr>
          <w:rFonts w:ascii="Times New Roman" w:hAnsi="Times New Roman"/>
          <w:sz w:val="24"/>
          <w:szCs w:val="24"/>
        </w:rPr>
        <w:t xml:space="preserve"> </w:t>
      </w:r>
      <w:r w:rsidR="009D14C1">
        <w:rPr>
          <w:rFonts w:ascii="Times New Roman" w:hAnsi="Times New Roman"/>
          <w:sz w:val="24"/>
          <w:szCs w:val="24"/>
        </w:rPr>
        <w:fldChar w:fldCharType="begin"/>
      </w:r>
      <w:r w:rsidR="00374309">
        <w:rPr>
          <w:rFonts w:ascii="Times New Roman" w:hAnsi="Times New Roman"/>
          <w:sz w:val="24"/>
          <w:szCs w:val="24"/>
        </w:rPr>
        <w:instrText xml:space="preserve"> ADDIN ZOTERO_ITEM CSL_CITATION {"citationID":"ZKS0pPT9","properties":{"formattedCitation":"(Tao/Wang/Bai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sidR="009D14C1">
        <w:rPr>
          <w:rFonts w:ascii="Times New Roman" w:hAnsi="Times New Roman"/>
          <w:sz w:val="24"/>
          <w:szCs w:val="24"/>
        </w:rPr>
        <w:fldChar w:fldCharType="separate"/>
      </w:r>
      <w:r w:rsidR="009D14C1">
        <w:rPr>
          <w:rFonts w:ascii="Times New Roman" w:hAnsi="Times New Roman"/>
          <w:noProof/>
          <w:sz w:val="24"/>
          <w:szCs w:val="24"/>
        </w:rPr>
        <w:t>(vgl. Tao/Wang/Bai 2024: 1)</w:t>
      </w:r>
      <w:r w:rsidR="009D14C1">
        <w:rPr>
          <w:rFonts w:ascii="Times New Roman" w:hAnsi="Times New Roman"/>
          <w:sz w:val="24"/>
          <w:szCs w:val="24"/>
        </w:rPr>
        <w:fldChar w:fldCharType="end"/>
      </w:r>
      <w:r w:rsidR="00A053F9">
        <w:rPr>
          <w:rFonts w:ascii="Times New Roman" w:hAnsi="Times New Roman"/>
          <w:sz w:val="24"/>
          <w:szCs w:val="24"/>
        </w:rPr>
        <w:t xml:space="preserve">. </w:t>
      </w:r>
      <w:r w:rsidR="00374309">
        <w:rPr>
          <w:rFonts w:ascii="Times New Roman" w:hAnsi="Times New Roman"/>
          <w:sz w:val="24"/>
          <w:szCs w:val="24"/>
        </w:rPr>
        <w:t>Mit der Einführung generativer Sprachmodelle wie GPT und Llama</w:t>
      </w:r>
      <w:r w:rsidR="00A053F9">
        <w:rPr>
          <w:rFonts w:ascii="Times New Roman" w:hAnsi="Times New Roman"/>
          <w:sz w:val="24"/>
          <w:szCs w:val="24"/>
        </w:rPr>
        <w:t xml:space="preserve"> </w:t>
      </w:r>
      <w:r w:rsidR="00374309">
        <w:rPr>
          <w:rFonts w:ascii="Times New Roman" w:hAnsi="Times New Roman"/>
          <w:sz w:val="24"/>
          <w:szCs w:val="24"/>
        </w:rPr>
        <w:t>richtet sich die Forschung zur RE zunehmend auf deren Nutzung</w:t>
      </w:r>
      <w:r w:rsidR="00831C9C">
        <w:rPr>
          <w:rFonts w:ascii="Times New Roman" w:hAnsi="Times New Roman"/>
          <w:sz w:val="24"/>
          <w:szCs w:val="24"/>
        </w:rPr>
        <w:t>. Mit GPT-2 (2019) wurde die Idee von prompt-basierten RE populär und die ersten Ansätze konzentrierte</w:t>
      </w:r>
      <w:r w:rsidR="00BE096D">
        <w:rPr>
          <w:rFonts w:ascii="Times New Roman" w:hAnsi="Times New Roman"/>
          <w:sz w:val="24"/>
          <w:szCs w:val="24"/>
        </w:rPr>
        <w:t>n</w:t>
      </w:r>
      <w:r w:rsidR="00831C9C">
        <w:rPr>
          <w:rFonts w:ascii="Times New Roman" w:hAnsi="Times New Roman"/>
          <w:sz w:val="24"/>
          <w:szCs w:val="24"/>
        </w:rPr>
        <w:t xml:space="preserve"> sich auf die Suche nach optimalen Prompts für Pretrained Language Models (PLMs). Mit der Einführung von </w:t>
      </w:r>
      <w:r w:rsidR="0025063A">
        <w:rPr>
          <w:rFonts w:ascii="Times New Roman" w:hAnsi="Times New Roman"/>
          <w:sz w:val="24"/>
          <w:szCs w:val="24"/>
        </w:rPr>
        <w:t>c</w:t>
      </w:r>
      <w:r w:rsidR="00831C9C">
        <w:rPr>
          <w:rFonts w:ascii="Times New Roman" w:hAnsi="Times New Roman"/>
          <w:sz w:val="24"/>
          <w:szCs w:val="24"/>
        </w:rPr>
        <w:t xml:space="preserve">hatbasierten Modellen </w:t>
      </w:r>
      <w:r w:rsidR="0025063A">
        <w:rPr>
          <w:rFonts w:ascii="Times New Roman" w:hAnsi="Times New Roman"/>
          <w:sz w:val="24"/>
          <w:szCs w:val="24"/>
        </w:rPr>
        <w:t>verschiebt</w:t>
      </w:r>
      <w:r w:rsidR="00831C9C">
        <w:rPr>
          <w:rFonts w:ascii="Times New Roman" w:hAnsi="Times New Roman"/>
          <w:sz w:val="24"/>
          <w:szCs w:val="24"/>
        </w:rPr>
        <w:t xml:space="preserve"> sich </w:t>
      </w:r>
      <w:r w:rsidR="0025063A">
        <w:rPr>
          <w:rFonts w:ascii="Times New Roman" w:hAnsi="Times New Roman"/>
          <w:sz w:val="24"/>
          <w:szCs w:val="24"/>
        </w:rPr>
        <w:t xml:space="preserve">der Fokus bei </w:t>
      </w:r>
      <w:r w:rsidR="00831C9C">
        <w:rPr>
          <w:rFonts w:ascii="Times New Roman" w:hAnsi="Times New Roman"/>
          <w:sz w:val="24"/>
          <w:szCs w:val="24"/>
        </w:rPr>
        <w:t xml:space="preserve">RE </w:t>
      </w:r>
      <w:r w:rsidR="0025063A">
        <w:rPr>
          <w:rFonts w:ascii="Times New Roman" w:hAnsi="Times New Roman"/>
          <w:sz w:val="24"/>
          <w:szCs w:val="24"/>
        </w:rPr>
        <w:t>hin zu</w:t>
      </w:r>
      <w:r w:rsidR="00831C9C">
        <w:rPr>
          <w:rFonts w:ascii="Times New Roman" w:hAnsi="Times New Roman"/>
          <w:sz w:val="24"/>
          <w:szCs w:val="24"/>
        </w:rPr>
        <w:t xml:space="preserve"> generativen Ansätzen</w:t>
      </w:r>
      <w:r w:rsidR="0025063A">
        <w:rPr>
          <w:rFonts w:ascii="Times New Roman" w:hAnsi="Times New Roman"/>
          <w:sz w:val="24"/>
          <w:szCs w:val="24"/>
        </w:rPr>
        <w:t xml:space="preserve">, Entitäten und Relationen zusammen zu extrahieren </w:t>
      </w:r>
      <w:r w:rsidR="00374309">
        <w:rPr>
          <w:rFonts w:ascii="Times New Roman" w:hAnsi="Times New Roman"/>
          <w:sz w:val="24"/>
          <w:szCs w:val="24"/>
        </w:rPr>
        <w:fldChar w:fldCharType="begin"/>
      </w:r>
      <w:r w:rsidR="000D6D9A">
        <w:rPr>
          <w:rFonts w:ascii="Times New Roman" w:hAnsi="Times New Roman"/>
          <w:sz w:val="24"/>
          <w:szCs w:val="24"/>
        </w:rPr>
        <w:instrText xml:space="preserve"> ADDIN ZOTERO_ITEM CSL_CITATION {"citationID":"bWkd4WLR","properties":{"formattedCitation":"(Swarup et al.)","plainCitation":"(Swarup et al.)","dontUpdate":true,"noteIndex":0},"citationItems":[{"id":320,"uris":["http://zotero.org/users/10358077/items/4ZH675XI"],"itemData":{"id":320,"type":"article-journal","abstract":"Relation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issued":{"date-parts":[["2025"]]}}}],"schema":"https://github.com/citation-style-language/schema/raw/master/csl-citation.json"} </w:instrText>
      </w:r>
      <w:r w:rsidR="00374309">
        <w:rPr>
          <w:rFonts w:ascii="Times New Roman" w:hAnsi="Times New Roman"/>
          <w:sz w:val="24"/>
          <w:szCs w:val="24"/>
        </w:rPr>
        <w:fldChar w:fldCharType="separate"/>
      </w:r>
      <w:r w:rsidR="00374309">
        <w:rPr>
          <w:rFonts w:ascii="Times New Roman" w:hAnsi="Times New Roman"/>
          <w:noProof/>
          <w:sz w:val="24"/>
          <w:szCs w:val="24"/>
        </w:rPr>
        <w:t>(vgl. Swarup et al. 2025: 6670</w:t>
      </w:r>
      <w:r w:rsidR="00831C9C">
        <w:rPr>
          <w:rFonts w:ascii="Times New Roman" w:hAnsi="Times New Roman"/>
          <w:noProof/>
          <w:sz w:val="24"/>
          <w:szCs w:val="24"/>
        </w:rPr>
        <w:t>-6671</w:t>
      </w:r>
      <w:r w:rsidR="00374309">
        <w:rPr>
          <w:rFonts w:ascii="Times New Roman" w:hAnsi="Times New Roman"/>
          <w:noProof/>
          <w:sz w:val="24"/>
          <w:szCs w:val="24"/>
        </w:rPr>
        <w:t>)</w:t>
      </w:r>
      <w:r w:rsidR="00374309">
        <w:rPr>
          <w:rFonts w:ascii="Times New Roman" w:hAnsi="Times New Roman"/>
          <w:sz w:val="24"/>
          <w:szCs w:val="24"/>
        </w:rPr>
        <w:fldChar w:fldCharType="end"/>
      </w:r>
      <w:r w:rsidR="00374309">
        <w:rPr>
          <w:rFonts w:ascii="Times New Roman" w:hAnsi="Times New Roman"/>
          <w:sz w:val="24"/>
          <w:szCs w:val="24"/>
        </w:rPr>
        <w:t>.</w:t>
      </w:r>
      <w:r w:rsidR="0025063A">
        <w:rPr>
          <w:rFonts w:ascii="Times New Roman" w:hAnsi="Times New Roman"/>
          <w:sz w:val="24"/>
          <w:szCs w:val="24"/>
        </w:rPr>
        <w:t xml:space="preserve"> Darüber hinaus gab es bereits erfolgreiche Ansätze RE </w:t>
      </w:r>
      <w:r w:rsidR="00844BCB">
        <w:rPr>
          <w:rFonts w:ascii="Times New Roman" w:hAnsi="Times New Roman"/>
          <w:sz w:val="24"/>
          <w:szCs w:val="24"/>
        </w:rPr>
        <w:t xml:space="preserve">auf Dokumentebene durchzuführen </w:t>
      </w:r>
      <w:r w:rsidR="00844BCB">
        <w:rPr>
          <w:rFonts w:ascii="Times New Roman" w:hAnsi="Times New Roman"/>
          <w:sz w:val="24"/>
          <w:szCs w:val="24"/>
        </w:rPr>
        <w:fldChar w:fldCharType="begin"/>
      </w:r>
      <w:r w:rsidR="00844BCB">
        <w:rPr>
          <w:rFonts w:ascii="Times New Roman" w:hAnsi="Times New Roman"/>
          <w:sz w:val="24"/>
          <w:szCs w:val="24"/>
        </w:rPr>
        <w:instrText xml:space="preserve"> ADDIN ZOTERO_ITEM CSL_CITATION {"citationID":"yM6Va3RP","properties":{"formattedCitation":"(Xue et al. 2024)","plainCitation":"(Xue et al. 2024)","noteIndex":0},"citationItems":[{"id":322,"uris":["http://zotero.org/users/10358077/items/6HI2NM5U"],"itemData":{"id":322,"type":"paper-conference","abstract":"Large Language Models (LLMs) have demonstrated exceptional abilities in comprehending and generating text, motivating numerous researchers to utilize them for Information Extraction (IE) purposes, including Relation Extraction (RE). Nonetheless, most existing methods are predominantly designed for Sentencelevel Relation Extraction (SentRE) tasks, which typically encompass a restricted set of relations and triplet facts within a single sentence. Furthermore, certain approaches resort to treating relations as candidate choices integrated into prompt templates, leading to inefficient processing and suboptimal performance when tackling Document-Level Relation Extraction (DocRE) tasks, which entail handling multiple relations and triplet facts distributed across a given document, posing distinct challenges. To overcome these limitations, we introduce AutoRE, an endto-end DocRE model that adopts a novel RE extraction paradigm named RHF (Relation-HeadFacts). Unlike existing approaches, AutoRE does not rely on the assumption of known relation options, making it more reflective of realworld scenarios. Additionally, we have developed an easily extensible RE framework using a Parameters Efficient Fine Tuning (PEFT) algorithm (QLoRA). Our experiments on the RE-DocRED dataset showcase AutoRE’s best performance, achieving state-of-the-art results, surpassing TAG by 10.03% and 9.03% respectively on the dev and test set. The code is available1 and the demonstration video is provided2.","container-title":"Proceedings of the 62nd Annual Meeting of the Association for Computational Linguistics (Volume 3: System Demonstrations)","DOI":"10.18653/v1/2024.acl-demos.20","event-place":"Bangkok, Thailand","event-title":"Proceedings of the 62nd Annual Meeting of the Association for Computational Linguistics (Volume 3: System Demonstrations)","language":"en","page":"211-220","publisher":"Association for Computational Linguistics","publisher-place":"Bangkok, Thailand","source":"DOI.org (Crossref)","title":"AutoRE: Document-Level Relation Extraction with Large Language Models","title-short":"AutoRE","URL":"https://aclanthology.org/2024.acl-demos.20","author":[{"family":"Xue","given":"Lilong"},{"family":"Zhang","given":"Dan"},{"family":"Dong","given":"Yuxiao"},{"family":"Tang","given":"Jie"}],"accessed":{"date-parts":[["2025",8,22]]},"issued":{"date-parts":[["2024"]]}}}],"schema":"https://github.com/citation-style-language/schema/raw/master/csl-citation.json"} </w:instrText>
      </w:r>
      <w:r w:rsidR="00844BCB">
        <w:rPr>
          <w:rFonts w:ascii="Times New Roman" w:hAnsi="Times New Roman"/>
          <w:sz w:val="24"/>
          <w:szCs w:val="24"/>
        </w:rPr>
        <w:fldChar w:fldCharType="separate"/>
      </w:r>
      <w:r w:rsidR="00844BCB">
        <w:rPr>
          <w:rFonts w:ascii="Times New Roman" w:hAnsi="Times New Roman"/>
          <w:noProof/>
          <w:sz w:val="24"/>
          <w:szCs w:val="24"/>
        </w:rPr>
        <w:t>(Xue et al. 2024)</w:t>
      </w:r>
      <w:r w:rsidR="00844BCB">
        <w:rPr>
          <w:rFonts w:ascii="Times New Roman" w:hAnsi="Times New Roman"/>
          <w:sz w:val="24"/>
          <w:szCs w:val="24"/>
        </w:rPr>
        <w:fldChar w:fldCharType="end"/>
      </w:r>
      <w:r w:rsidR="00844BCB">
        <w:rPr>
          <w:rFonts w:ascii="Times New Roman" w:hAnsi="Times New Roman"/>
          <w:sz w:val="24"/>
          <w:szCs w:val="24"/>
        </w:rPr>
        <w:t xml:space="preserve">, dennoch sind die meisten bestehenden Methoden für RE auf Satzebene (vgl. </w:t>
      </w:r>
      <w:r w:rsidR="00844BCB">
        <w:rPr>
          <w:rFonts w:ascii="Times New Roman" w:hAnsi="Times New Roman"/>
          <w:noProof/>
          <w:sz w:val="24"/>
          <w:szCs w:val="24"/>
        </w:rPr>
        <w:t>Xue et al. 2024: 211</w:t>
      </w:r>
      <w:r w:rsidR="00844BCB">
        <w:rPr>
          <w:rFonts w:ascii="Times New Roman" w:hAnsi="Times New Roman"/>
          <w:sz w:val="24"/>
          <w:szCs w:val="24"/>
        </w:rPr>
        <w:t>)</w:t>
      </w:r>
      <w:r w:rsidR="004E36D7">
        <w:rPr>
          <w:rFonts w:ascii="Times New Roman" w:hAnsi="Times New Roman"/>
          <w:sz w:val="24"/>
          <w:szCs w:val="24"/>
        </w:rPr>
        <w:t>.</w:t>
      </w:r>
    </w:p>
    <w:p w14:paraId="778A0D67" w14:textId="75339389" w:rsidR="004E36D7" w:rsidRDefault="004E36D7" w:rsidP="004E36D7">
      <w:pPr>
        <w:pStyle w:val="GrundschriftmitEinzug"/>
        <w:spacing w:line="360" w:lineRule="auto"/>
        <w:ind w:firstLine="567"/>
        <w:rPr>
          <w:rFonts w:ascii="Times New Roman" w:hAnsi="Times New Roman"/>
          <w:sz w:val="24"/>
          <w:szCs w:val="24"/>
        </w:rPr>
      </w:pPr>
      <w:r>
        <w:rPr>
          <w:rFonts w:ascii="Times New Roman" w:hAnsi="Times New Roman"/>
          <w:sz w:val="24"/>
          <w:szCs w:val="24"/>
        </w:rPr>
        <w:t xml:space="preserve">Die Forschung im Bereich der RE lässt sich in zwei Paradigmen einteilen: </w:t>
      </w:r>
      <w:r w:rsidR="00373711">
        <w:rPr>
          <w:rFonts w:ascii="Times New Roman" w:hAnsi="Times New Roman"/>
          <w:sz w:val="24"/>
          <w:szCs w:val="24"/>
        </w:rPr>
        <w:t>Re</w:t>
      </w:r>
      <w:r>
        <w:rPr>
          <w:rFonts w:ascii="Times New Roman" w:hAnsi="Times New Roman"/>
          <w:sz w:val="24"/>
          <w:szCs w:val="24"/>
        </w:rPr>
        <w:t xml:space="preserve">lation Classifikation (RC) und Joint Relation Extraction (JRE). </w:t>
      </w:r>
      <w:r w:rsidR="00BE096D">
        <w:rPr>
          <w:rFonts w:ascii="Times New Roman" w:hAnsi="Times New Roman"/>
          <w:sz w:val="24"/>
          <w:szCs w:val="24"/>
        </w:rPr>
        <w:t xml:space="preserve">Bei RC wird eine Beziehung zwischen zwei bereits bekannten Entitäten bestimmt. JRE dagegen zielt darauf ab, komplette Triples aus Texten zu gewinnen. Dabei sind die Entitäten unbekannt </w:t>
      </w:r>
      <w:r>
        <w:rPr>
          <w:rFonts w:ascii="Times New Roman" w:hAnsi="Times New Roman"/>
          <w:sz w:val="24"/>
          <w:szCs w:val="24"/>
        </w:rPr>
        <w:fldChar w:fldCharType="begin"/>
      </w:r>
      <w:r w:rsidR="000D6D9A">
        <w:rPr>
          <w:rFonts w:ascii="Times New Roman" w:hAnsi="Times New Roman"/>
          <w:sz w:val="24"/>
          <w:szCs w:val="24"/>
        </w:rPr>
        <w:instrText xml:space="preserve"> ADDIN ZOTERO_ITEM CSL_CITATION {"citationID":"kIkOnm80","properties":{"formattedCitation":"(Swarup et al.)","plainCitation":"(Swarup et al.)","dontUpdate":true,"noteIndex":0},"citationItems":[{"id":320,"uris":["http://zotero.org/users/10358077/items/4ZH675XI"],"itemData":{"id":320,"type":"article-journal","abstract":"Relation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issued":{"date-parts":[["2025"]]}}}],"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Swarup et al. 2025: 6672)</w:t>
      </w:r>
      <w:r>
        <w:rPr>
          <w:rFonts w:ascii="Times New Roman" w:hAnsi="Times New Roman"/>
          <w:sz w:val="24"/>
          <w:szCs w:val="24"/>
        </w:rPr>
        <w:fldChar w:fldCharType="end"/>
      </w:r>
      <w:r w:rsidR="00BE096D">
        <w:rPr>
          <w:rFonts w:ascii="Times New Roman" w:hAnsi="Times New Roman"/>
          <w:sz w:val="24"/>
          <w:szCs w:val="24"/>
        </w:rPr>
        <w:t xml:space="preserve">. </w:t>
      </w:r>
      <w:r w:rsidR="0099576F">
        <w:rPr>
          <w:rFonts w:ascii="Times New Roman" w:hAnsi="Times New Roman"/>
          <w:sz w:val="24"/>
          <w:szCs w:val="24"/>
        </w:rPr>
        <w:t xml:space="preserve">Im Rahmen der vorlegenden Arbeit wurde zunächst JRE-Methode mit </w:t>
      </w:r>
      <w:r w:rsidR="0099576F" w:rsidRPr="0099576F">
        <w:rPr>
          <w:rFonts w:ascii="Times New Roman" w:hAnsi="Times New Roman"/>
          <w:i/>
          <w:iCs/>
          <w:sz w:val="24"/>
          <w:szCs w:val="24"/>
        </w:rPr>
        <w:t>llama3</w:t>
      </w:r>
      <w:r w:rsidR="0099576F">
        <w:rPr>
          <w:rFonts w:ascii="Times New Roman" w:hAnsi="Times New Roman"/>
          <w:sz w:val="24"/>
          <w:szCs w:val="24"/>
        </w:rPr>
        <w:t xml:space="preserve">, </w:t>
      </w:r>
      <w:r w:rsidR="0099576F" w:rsidRPr="0099576F">
        <w:rPr>
          <w:rFonts w:ascii="Times New Roman" w:hAnsi="Times New Roman"/>
          <w:i/>
          <w:iCs/>
          <w:sz w:val="24"/>
          <w:szCs w:val="24"/>
        </w:rPr>
        <w:t>qwen3</w:t>
      </w:r>
      <w:r w:rsidR="0099576F">
        <w:rPr>
          <w:rFonts w:ascii="Times New Roman" w:hAnsi="Times New Roman"/>
          <w:sz w:val="24"/>
          <w:szCs w:val="24"/>
        </w:rPr>
        <w:t xml:space="preserve">, </w:t>
      </w:r>
      <w:r w:rsidR="0099576F" w:rsidRPr="0099576F">
        <w:rPr>
          <w:rFonts w:ascii="Times New Roman" w:hAnsi="Times New Roman"/>
          <w:i/>
          <w:iCs/>
          <w:sz w:val="24"/>
          <w:szCs w:val="24"/>
        </w:rPr>
        <w:t>mistral-small3.1</w:t>
      </w:r>
      <w:r w:rsidR="0099576F">
        <w:rPr>
          <w:rFonts w:ascii="Times New Roman" w:hAnsi="Times New Roman"/>
          <w:sz w:val="24"/>
          <w:szCs w:val="24"/>
        </w:rPr>
        <w:t xml:space="preserve"> und </w:t>
      </w:r>
      <w:r w:rsidR="0099576F" w:rsidRPr="0099576F">
        <w:rPr>
          <w:rFonts w:ascii="Times New Roman" w:hAnsi="Times New Roman"/>
          <w:i/>
          <w:iCs/>
          <w:sz w:val="24"/>
          <w:szCs w:val="24"/>
        </w:rPr>
        <w:t>deepseek-r1</w:t>
      </w:r>
      <w:r w:rsidR="0099576F">
        <w:rPr>
          <w:rFonts w:ascii="Times New Roman" w:hAnsi="Times New Roman"/>
          <w:sz w:val="24"/>
          <w:szCs w:val="24"/>
        </w:rPr>
        <w:t xml:space="preserve"> getestet. Dabei zeigte sich, dass viele Entitäten entweder nicht erkannt oder falsch positiv identifiziert wurden, wodurch auch ihre Relationen </w:t>
      </w:r>
      <w:r w:rsidR="00C1472C">
        <w:rPr>
          <w:rFonts w:ascii="Times New Roman" w:hAnsi="Times New Roman"/>
          <w:sz w:val="24"/>
          <w:szCs w:val="24"/>
        </w:rPr>
        <w:t>fehlerhaft waren. In manchen Fällen trat ein weiteres Problem auf: Die Modelle halluzinierten und erfanden Relationen oder Entitäten</w:t>
      </w:r>
      <w:r w:rsidR="000E5DAD">
        <w:rPr>
          <w:rFonts w:ascii="Times New Roman" w:hAnsi="Times New Roman"/>
          <w:sz w:val="24"/>
          <w:szCs w:val="24"/>
        </w:rPr>
        <w:t>, die im Text nicht vorhandelt waren,</w:t>
      </w:r>
      <w:r w:rsidR="00C1472C">
        <w:rPr>
          <w:rFonts w:ascii="Times New Roman" w:hAnsi="Times New Roman"/>
          <w:sz w:val="24"/>
          <w:szCs w:val="24"/>
        </w:rPr>
        <w:t xml:space="preserve"> oder brachten die Analyse nach wenigen Sätzen ab. Deswegen wurde entschieden, die RE mit der RC-Methode durchzuführen.</w:t>
      </w:r>
    </w:p>
    <w:p w14:paraId="57332271" w14:textId="6FA2DE85" w:rsidR="002A6B27" w:rsidRDefault="00A22D3F" w:rsidP="009174AD">
      <w:pPr>
        <w:pStyle w:val="GrundschriftmitEinzug"/>
        <w:spacing w:line="360" w:lineRule="auto"/>
        <w:ind w:firstLine="567"/>
        <w:rPr>
          <w:rFonts w:ascii="Times New Roman" w:hAnsi="Times New Roman"/>
          <w:sz w:val="24"/>
          <w:szCs w:val="24"/>
        </w:rPr>
      </w:pPr>
      <w:r>
        <w:rPr>
          <w:rFonts w:ascii="Times New Roman" w:hAnsi="Times New Roman"/>
          <w:sz w:val="24"/>
          <w:szCs w:val="24"/>
        </w:rPr>
        <w:t xml:space="preserve">Als Vorbereitung zu der </w:t>
      </w:r>
      <w:r w:rsidR="00786ED4">
        <w:rPr>
          <w:rFonts w:ascii="Times New Roman" w:hAnsi="Times New Roman"/>
          <w:sz w:val="24"/>
          <w:szCs w:val="24"/>
        </w:rPr>
        <w:t>RE</w:t>
      </w:r>
      <w:r w:rsidR="00690ACA">
        <w:rPr>
          <w:rFonts w:ascii="Times New Roman" w:hAnsi="Times New Roman"/>
          <w:sz w:val="24"/>
          <w:szCs w:val="24"/>
        </w:rPr>
        <w:t xml:space="preserve"> wurden zuerst die annotierten Sätze aus den &lt;head&gt;-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w:t>
      </w:r>
      <w:r w:rsidR="00690ACA">
        <w:rPr>
          <w:rFonts w:ascii="Times New Roman" w:hAnsi="Times New Roman"/>
          <w:sz w:val="24"/>
          <w:szCs w:val="24"/>
        </w:rPr>
        <w:lastRenderedPageBreak/>
        <w:t xml:space="preserve">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096037CC" w:rsidR="00B70F0E" w:rsidRDefault="00A22D3F" w:rsidP="009174A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Für die </w:t>
      </w:r>
      <w:r w:rsidR="00786ED4">
        <w:rPr>
          <w:rFonts w:ascii="Times New Roman" w:hAnsi="Times New Roman"/>
          <w:sz w:val="24"/>
          <w:szCs w:val="24"/>
        </w:rPr>
        <w:t>RE</w:t>
      </w:r>
      <w:r w:rsidR="00BF2D40">
        <w:rPr>
          <w:rFonts w:ascii="Times New Roman" w:hAnsi="Times New Roman"/>
          <w:sz w:val="24"/>
          <w:szCs w:val="24"/>
        </w:rPr>
        <w:t xml:space="preserve"> wurden </w:t>
      </w:r>
      <w:r w:rsidR="00786ED4">
        <w:rPr>
          <w:rFonts w:ascii="Times New Roman" w:hAnsi="Times New Roman"/>
          <w:i/>
          <w:iCs/>
          <w:sz w:val="24"/>
          <w:szCs w:val="24"/>
        </w:rPr>
        <w:t>l</w:t>
      </w:r>
      <w:r w:rsidR="00BF2D40" w:rsidRPr="00BF2D40">
        <w:rPr>
          <w:rFonts w:ascii="Times New Roman" w:hAnsi="Times New Roman"/>
          <w:i/>
          <w:iCs/>
          <w:sz w:val="24"/>
          <w:szCs w:val="24"/>
        </w:rPr>
        <w:t>lama3</w:t>
      </w:r>
      <w:r w:rsidR="00BF2D40">
        <w:rPr>
          <w:rFonts w:ascii="Times New Roman" w:hAnsi="Times New Roman"/>
          <w:sz w:val="24"/>
          <w:szCs w:val="24"/>
        </w:rPr>
        <w:t xml:space="preserve"> und ein Framework </w:t>
      </w:r>
      <w:r w:rsidR="00BF2D40" w:rsidRPr="00BF2D40">
        <w:rPr>
          <w:rFonts w:ascii="Times New Roman" w:hAnsi="Times New Roman"/>
          <w:i/>
          <w:iCs/>
          <w:sz w:val="24"/>
          <w:szCs w:val="24"/>
        </w:rPr>
        <w:t>LangChain</w:t>
      </w:r>
      <w:r w:rsidR="00BF2D40">
        <w:rPr>
          <w:rFonts w:ascii="Times New Roman" w:hAnsi="Times New Roman"/>
          <w:sz w:val="24"/>
          <w:szCs w:val="24"/>
        </w:rPr>
        <w:t xml:space="preserve"> verwendet. </w:t>
      </w:r>
      <w:r w:rsidR="004B7D84" w:rsidRPr="00BF2D40">
        <w:rPr>
          <w:rFonts w:ascii="Times New Roman" w:hAnsi="Times New Roman"/>
          <w:i/>
          <w:iCs/>
          <w:sz w:val="24"/>
          <w:szCs w:val="24"/>
        </w:rPr>
        <w:t>LangChain</w:t>
      </w:r>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33" w:history="1">
        <w:r w:rsidR="00B978C4" w:rsidRPr="00B978C4">
          <w:rPr>
            <w:rStyle w:val="Hyperlink"/>
            <w:rFonts w:ascii="Times New Roman" w:hAnsi="Times New Roman"/>
            <w:sz w:val="24"/>
            <w:szCs w:val="24"/>
          </w:rPr>
          <w:t>LangChain</w:t>
        </w:r>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Es nimmt eine Liste von Nachrichten als Aufgabe und gibt eine Nachricht als Ausgabe zurück. Eine Nachricht an Chat-Modell ist üblicherweise mit einer Rolle versehen: system, human, assistent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34" w:anchor="interface" w:history="1">
        <w:r w:rsidR="00B978C4" w:rsidRPr="00B978C4">
          <w:rPr>
            <w:rStyle w:val="Hyperlink"/>
            <w:rFonts w:ascii="Times New Roman" w:hAnsi="Times New Roman"/>
            <w:sz w:val="24"/>
            <w:szCs w:val="24"/>
          </w:rPr>
          <w:t>Chat models</w:t>
        </w:r>
      </w:hyperlink>
      <w:r w:rsidR="00B978C4">
        <w:rPr>
          <w:rFonts w:ascii="Times New Roman" w:hAnsi="Times New Roman"/>
          <w:sz w:val="24"/>
          <w:szCs w:val="24"/>
        </w:rPr>
        <w:t>)</w:t>
      </w:r>
      <w:r w:rsidR="005B017C">
        <w:rPr>
          <w:rFonts w:ascii="Times New Roman" w:hAnsi="Times New Roman"/>
          <w:sz w:val="24"/>
          <w:szCs w:val="24"/>
        </w:rPr>
        <w:t>.</w:t>
      </w:r>
    </w:p>
    <w:p w14:paraId="02704C04" w14:textId="5B92E9F2" w:rsidR="007C3ACF" w:rsidRPr="00786ED4" w:rsidRDefault="00786ED4" w:rsidP="00786ED4">
      <w:pPr>
        <w:pStyle w:val="GrundschriftmitEinzug"/>
        <w:spacing w:line="360" w:lineRule="auto"/>
        <w:ind w:firstLine="567"/>
        <w:rPr>
          <w:rFonts w:ascii="Times New Roman" w:hAnsi="Times New Roman"/>
          <w:b/>
          <w:bCs/>
          <w:color w:val="EE0000"/>
          <w:sz w:val="24"/>
          <w:szCs w:val="24"/>
        </w:rPr>
      </w:pPr>
      <w:r>
        <w:rPr>
          <w:rFonts w:ascii="Times New Roman" w:hAnsi="Times New Roman"/>
          <w:sz w:val="24"/>
          <w:szCs w:val="24"/>
        </w:rPr>
        <w:t xml:space="preserve">Normalerweise werden die Beziehungen allgemein geschrieben: </w:t>
      </w:r>
      <w:r w:rsidRPr="00B15D0B">
        <w:rPr>
          <w:rFonts w:ascii="Times New Roman" w:hAnsi="Times New Roman"/>
          <w:i/>
          <w:iCs/>
          <w:sz w:val="24"/>
          <w:szCs w:val="24"/>
        </w:rPr>
        <w:t>ist Chef von</w:t>
      </w:r>
      <w:r>
        <w:rPr>
          <w:rFonts w:ascii="Times New Roman" w:hAnsi="Times New Roman"/>
          <w:i/>
          <w:iCs/>
          <w:sz w:val="24"/>
          <w:szCs w:val="24"/>
        </w:rPr>
        <w:t xml:space="preserve">, ist angestellt bei </w:t>
      </w:r>
      <w:r w:rsidRPr="00BD403F">
        <w:rPr>
          <w:rFonts w:ascii="Times New Roman" w:hAnsi="Times New Roman"/>
          <w:sz w:val="24"/>
          <w:szCs w:val="24"/>
        </w:rPr>
        <w:fldChar w:fldCharType="begin"/>
      </w:r>
      <w:r>
        <w:rPr>
          <w:rFonts w:ascii="Times New Roman" w:hAnsi="Times New Roman"/>
          <w:sz w:val="24"/>
          <w:szCs w:val="24"/>
        </w:rPr>
        <w:instrText xml:space="preserve"> ADDIN ZOTERO_ITEM CSL_CITATION {"citationID":"wAuM5AYN","properties":{"formattedCitation":"(Lanquillon/Schacht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Pr="00BD403F">
        <w:rPr>
          <w:rFonts w:ascii="Times New Roman" w:hAnsi="Times New Roman"/>
          <w:sz w:val="24"/>
          <w:szCs w:val="24"/>
        </w:rPr>
        <w:fldChar w:fldCharType="separate"/>
      </w:r>
      <w:r w:rsidRPr="00BD403F">
        <w:rPr>
          <w:rFonts w:ascii="Times New Roman" w:hAnsi="Times New Roman"/>
          <w:noProof/>
          <w:sz w:val="24"/>
          <w:szCs w:val="24"/>
        </w:rPr>
        <w:t>(</w:t>
      </w:r>
      <w:r>
        <w:rPr>
          <w:rFonts w:ascii="Times New Roman" w:hAnsi="Times New Roman"/>
          <w:noProof/>
          <w:sz w:val="24"/>
          <w:szCs w:val="24"/>
        </w:rPr>
        <w:t xml:space="preserve">vgl. </w:t>
      </w:r>
      <w:r w:rsidRPr="00BD403F">
        <w:rPr>
          <w:rFonts w:ascii="Times New Roman" w:hAnsi="Times New Roman"/>
          <w:noProof/>
          <w:sz w:val="24"/>
          <w:szCs w:val="24"/>
        </w:rPr>
        <w:t>Lanquillon/</w:t>
      </w:r>
      <w:r>
        <w:rPr>
          <w:rFonts w:ascii="Times New Roman" w:hAnsi="Times New Roman"/>
          <w:noProof/>
          <w:sz w:val="24"/>
          <w:szCs w:val="24"/>
        </w:rPr>
        <w:t xml:space="preserve"> </w:t>
      </w:r>
      <w:r w:rsidRPr="00BD403F">
        <w:rPr>
          <w:rFonts w:ascii="Times New Roman" w:hAnsi="Times New Roman"/>
          <w:noProof/>
          <w:sz w:val="24"/>
          <w:szCs w:val="24"/>
        </w:rPr>
        <w:t>Schacht 2023</w:t>
      </w:r>
      <w:r>
        <w:rPr>
          <w:rFonts w:ascii="Times New Roman" w:hAnsi="Times New Roman"/>
          <w:noProof/>
          <w:sz w:val="24"/>
          <w:szCs w:val="24"/>
        </w:rPr>
        <w:t>: 165, 178–181</w:t>
      </w:r>
      <w:r w:rsidRPr="00BD403F">
        <w:rPr>
          <w:rFonts w:ascii="Times New Roman" w:hAnsi="Times New Roman"/>
          <w:noProof/>
          <w:sz w:val="24"/>
          <w:szCs w:val="24"/>
        </w:rPr>
        <w:t>)</w:t>
      </w:r>
      <w:r w:rsidRPr="00BD403F">
        <w:rPr>
          <w:rFonts w:ascii="Times New Roman" w:hAnsi="Times New Roman"/>
          <w:sz w:val="24"/>
          <w:szCs w:val="24"/>
        </w:rPr>
        <w:fldChar w:fldCharType="end"/>
      </w:r>
      <w:r w:rsidRPr="00BD403F">
        <w:rPr>
          <w:rFonts w:ascii="Times New Roman" w:hAnsi="Times New Roman"/>
          <w:sz w:val="24"/>
          <w:szCs w:val="24"/>
        </w:rPr>
        <w:t>.</w:t>
      </w:r>
      <w:r>
        <w:rPr>
          <w:rFonts w:ascii="Times New Roman" w:hAnsi="Times New Roman"/>
          <w:sz w:val="24"/>
          <w:szCs w:val="24"/>
        </w:rPr>
        <w:t xml:space="preserve"> Au diese Weise lassen sich Tripeln direkt bilden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r w:rsidRPr="00786ED4">
        <w:rPr>
          <w:rFonts w:ascii="Times New Roman" w:hAnsi="Times New Roman"/>
          <w:color w:val="000000" w:themeColor="text1"/>
          <w:sz w:val="24"/>
          <w:szCs w:val="24"/>
        </w:rPr>
        <w:t xml:space="preserve">Aus diesem Grund </w:t>
      </w:r>
      <w:r w:rsidR="007C3ACF" w:rsidRPr="00786ED4">
        <w:rPr>
          <w:rFonts w:ascii="Times New Roman" w:hAnsi="Times New Roman"/>
          <w:sz w:val="24"/>
          <w:szCs w:val="24"/>
        </w:rPr>
        <w:t>wurde</w:t>
      </w:r>
      <w:r w:rsidR="002337D0" w:rsidRPr="00786ED4">
        <w:rPr>
          <w:rFonts w:ascii="Times New Roman" w:hAnsi="Times New Roman"/>
          <w:sz w:val="24"/>
          <w:szCs w:val="24"/>
        </w:rPr>
        <w:t xml:space="preserve">n </w:t>
      </w:r>
      <w:r>
        <w:rPr>
          <w:rFonts w:ascii="Times New Roman" w:hAnsi="Times New Roman"/>
          <w:sz w:val="24"/>
          <w:szCs w:val="24"/>
        </w:rPr>
        <w:t xml:space="preserve">zuerst </w:t>
      </w:r>
      <w:r w:rsidR="002337D0" w:rsidRPr="00786ED4">
        <w:rPr>
          <w:rFonts w:ascii="Times New Roman" w:hAnsi="Times New Roman"/>
          <w:sz w:val="24"/>
          <w:szCs w:val="24"/>
        </w:rPr>
        <w:t xml:space="preserve">die möglichen Relationen </w:t>
      </w:r>
      <w:r w:rsidR="000E6C6C" w:rsidRPr="00786ED4">
        <w:rPr>
          <w:rFonts w:ascii="Times New Roman" w:hAnsi="Times New Roman"/>
          <w:sz w:val="24"/>
          <w:szCs w:val="24"/>
        </w:rPr>
        <w:t xml:space="preserve">definiert und in verschiedene Gruppen eingeteilt: </w:t>
      </w:r>
      <w:r w:rsidR="000E6C6C" w:rsidRPr="00786ED4">
        <w:rPr>
          <w:rFonts w:ascii="Times New Roman" w:hAnsi="Times New Roman"/>
          <w:i/>
          <w:iCs/>
          <w:sz w:val="24"/>
          <w:szCs w:val="24"/>
        </w:rPr>
        <w:t xml:space="preserve">Biografische Basisdaten, Bildung und Beruf, Familie, Reise </w:t>
      </w:r>
      <w:r w:rsidR="002337D0" w:rsidRPr="00786ED4">
        <w:rPr>
          <w:rFonts w:ascii="Times New Roman" w:hAnsi="Times New Roman"/>
          <w:sz w:val="24"/>
          <w:szCs w:val="24"/>
        </w:rPr>
        <w:t xml:space="preserve">usw. </w:t>
      </w:r>
      <w:r w:rsidR="000E6C6C" w:rsidRPr="00786ED4">
        <w:rPr>
          <w:rFonts w:ascii="Times New Roman" w:hAnsi="Times New Roman"/>
          <w:sz w:val="24"/>
          <w:szCs w:val="24"/>
        </w:rPr>
        <w:t>Außerdem wurde eine strukturierte Datenklasse festgelegt</w:t>
      </w:r>
      <w:r w:rsidR="00E15626">
        <w:rPr>
          <w:rFonts w:ascii="Times New Roman" w:hAnsi="Times New Roman"/>
          <w:sz w:val="24"/>
          <w:szCs w:val="24"/>
        </w:rPr>
        <w:t>. Sie dient</w:t>
      </w:r>
      <w:r w:rsidR="000E6C6C" w:rsidRPr="00786ED4">
        <w:rPr>
          <w:rFonts w:ascii="Times New Roman" w:hAnsi="Times New Roman"/>
          <w:sz w:val="24"/>
          <w:szCs w:val="24"/>
        </w:rPr>
        <w:t xml:space="preserve"> </w:t>
      </w:r>
      <w:r w:rsidR="00E15626">
        <w:rPr>
          <w:rFonts w:ascii="Times New Roman" w:hAnsi="Times New Roman"/>
          <w:sz w:val="24"/>
          <w:szCs w:val="24"/>
        </w:rPr>
        <w:t>als Beispiel für Definition aller möglichen Entitätstypen</w:t>
      </w:r>
      <w:r w:rsidR="000E6C6C" w:rsidRPr="00786ED4">
        <w:rPr>
          <w:rFonts w:ascii="Times New Roman" w:hAnsi="Times New Roman"/>
          <w:sz w:val="24"/>
          <w:szCs w:val="24"/>
        </w:rPr>
        <w:t xml:space="preserve"> </w:t>
      </w:r>
      <w:r w:rsidR="007C3ACF" w:rsidRPr="00786ED4">
        <w:rPr>
          <w:rFonts w:ascii="Times New Roman" w:hAnsi="Times New Roman"/>
          <w:sz w:val="24"/>
          <w:szCs w:val="24"/>
        </w:rPr>
        <w:t>(Abbildung 5.</w:t>
      </w:r>
      <w:r w:rsidR="00B70F0E" w:rsidRPr="00786ED4">
        <w:rPr>
          <w:rFonts w:ascii="Times New Roman" w:hAnsi="Times New Roman"/>
          <w:sz w:val="24"/>
          <w:szCs w:val="24"/>
        </w:rPr>
        <w:t>7</w:t>
      </w:r>
      <w:r w:rsidR="007C3ACF" w:rsidRPr="00786ED4">
        <w:rPr>
          <w:rFonts w:ascii="Times New Roman" w:hAnsi="Times New Roman"/>
          <w:sz w:val="24"/>
          <w:szCs w:val="24"/>
        </w:rPr>
        <w:t>).</w:t>
      </w:r>
      <w:r w:rsidR="007C3ACF">
        <w:rPr>
          <w:rFonts w:ascii="Times New Roman" w:hAnsi="Times New Roman"/>
          <w:sz w:val="24"/>
          <w:szCs w:val="24"/>
        </w:rPr>
        <w:t xml:space="preserve"> </w:t>
      </w:r>
    </w:p>
    <w:p w14:paraId="582158E7" w14:textId="22F81F5D" w:rsidR="007C3ACF" w:rsidRDefault="007C3ACF" w:rsidP="00E15626">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E15626">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67A2FA1A" w14:textId="281CFF1F" w:rsidR="00B70F0E" w:rsidRDefault="006D1B6A" w:rsidP="00E15626">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Danach</w:t>
      </w:r>
      <w:r w:rsidR="00B70F0E">
        <w:rPr>
          <w:rFonts w:ascii="Times New Roman" w:hAnsi="Times New Roman"/>
          <w:sz w:val="24"/>
          <w:szCs w:val="24"/>
        </w:rPr>
        <w:t xml:space="preserve"> wurde zwei Prompts erstellt: Systemprompt und Humanprompt. Im Systemprompt (Abbildung 5.8) wurde dem KI-Modell die Rahmenbedingungen </w:t>
      </w:r>
      <w:r>
        <w:rPr>
          <w:rFonts w:ascii="Times New Roman" w:hAnsi="Times New Roman"/>
          <w:sz w:val="24"/>
          <w:szCs w:val="24"/>
        </w:rPr>
        <w:t>definiert</w:t>
      </w:r>
      <w:r w:rsidR="00B70F0E">
        <w:rPr>
          <w:rFonts w:ascii="Times New Roman" w:hAnsi="Times New Roman"/>
          <w:sz w:val="24"/>
          <w:szCs w:val="24"/>
        </w:rPr>
        <w:t>.</w:t>
      </w:r>
      <w:r w:rsidR="00AD588D">
        <w:rPr>
          <w:rFonts w:ascii="Times New Roman" w:hAnsi="Times New Roman"/>
          <w:sz w:val="24"/>
          <w:szCs w:val="24"/>
        </w:rPr>
        <w:t xml:space="preserve"> In diesem Fall muss das Modell aus biographischen, historischen und religiösen Texten</w:t>
      </w:r>
      <w:r w:rsidR="00B70F0E">
        <w:rPr>
          <w:rFonts w:ascii="Times New Roman" w:hAnsi="Times New Roman"/>
          <w:sz w:val="24"/>
          <w:szCs w:val="24"/>
        </w:rPr>
        <w:t xml:space="preserve"> </w:t>
      </w:r>
      <w:r w:rsidR="00AD588D">
        <w:rPr>
          <w:rFonts w:ascii="Times New Roman" w:hAnsi="Times New Roman"/>
          <w:sz w:val="24"/>
          <w:szCs w:val="24"/>
        </w:rPr>
        <w:t>strukturierte Informationen extrahieren</w:t>
      </w:r>
      <w:r w:rsidR="005E7A8F">
        <w:rPr>
          <w:rFonts w:ascii="Times New Roman" w:hAnsi="Times New Roman"/>
          <w:sz w:val="24"/>
          <w:szCs w:val="24"/>
        </w:rPr>
        <w:t>: Relation zwischen den vorgegebenen Entitäten</w:t>
      </w:r>
      <w:r w:rsidR="00AD588D">
        <w:rPr>
          <w:rFonts w:ascii="Times New Roman" w:hAnsi="Times New Roman"/>
          <w:sz w:val="24"/>
          <w:szCs w:val="24"/>
        </w:rPr>
        <w:t xml:space="preserve">. Darüber hinaus </w:t>
      </w:r>
      <w:r w:rsidR="00B70F0E">
        <w:rPr>
          <w:rFonts w:ascii="Times New Roman" w:hAnsi="Times New Roman"/>
          <w:sz w:val="24"/>
          <w:szCs w:val="24"/>
        </w:rPr>
        <w:t>wurde festgelegt, welche vordefinierten Entitäten erlaubt sin</w:t>
      </w:r>
      <w:r w:rsidR="005E7A8F">
        <w:rPr>
          <w:rFonts w:ascii="Times New Roman" w:hAnsi="Times New Roman"/>
          <w:sz w:val="24"/>
          <w:szCs w:val="24"/>
        </w:rPr>
        <w:t xml:space="preserve">d. Die Beziehungen wurden als </w:t>
      </w:r>
      <w:r w:rsidR="00D9231F">
        <w:rPr>
          <w:rFonts w:ascii="Times New Roman" w:hAnsi="Times New Roman"/>
          <w:sz w:val="24"/>
          <w:szCs w:val="24"/>
        </w:rPr>
        <w:t xml:space="preserve">mögliche </w:t>
      </w:r>
      <w:r w:rsidR="005E7A8F">
        <w:rPr>
          <w:rFonts w:ascii="Times New Roman" w:hAnsi="Times New Roman"/>
          <w:sz w:val="24"/>
          <w:szCs w:val="24"/>
        </w:rPr>
        <w:t>Beispiel</w:t>
      </w:r>
      <w:r w:rsidR="00D9231F">
        <w:rPr>
          <w:rFonts w:ascii="Times New Roman" w:hAnsi="Times New Roman"/>
          <w:sz w:val="24"/>
          <w:szCs w:val="24"/>
        </w:rPr>
        <w:t>e</w:t>
      </w:r>
      <w:r w:rsidR="005E7A8F">
        <w:rPr>
          <w:rFonts w:ascii="Times New Roman" w:hAnsi="Times New Roman"/>
          <w:sz w:val="24"/>
          <w:szCs w:val="24"/>
        </w:rPr>
        <w:t xml:space="preserve"> </w:t>
      </w:r>
      <w:r w:rsidR="00D9231F">
        <w:rPr>
          <w:rFonts w:ascii="Times New Roman" w:hAnsi="Times New Roman"/>
          <w:sz w:val="24"/>
          <w:szCs w:val="24"/>
        </w:rPr>
        <w:t>definiert</w:t>
      </w:r>
      <w:r w:rsidR="00B70F0E">
        <w:rPr>
          <w:rFonts w:ascii="Times New Roman" w:hAnsi="Times New Roman"/>
          <w:sz w:val="24"/>
          <w:szCs w:val="24"/>
        </w:rPr>
        <w:t>.</w:t>
      </w:r>
      <w:r w:rsidR="00B70F0E" w:rsidRPr="00B70F0E">
        <w:rPr>
          <w:rFonts w:ascii="Times New Roman" w:hAnsi="Times New Roman"/>
          <w:sz w:val="24"/>
          <w:szCs w:val="24"/>
        </w:rPr>
        <w:t xml:space="preserve"> </w:t>
      </w:r>
      <w:r w:rsidR="00AD588D">
        <w:rPr>
          <w:rFonts w:ascii="Times New Roman" w:hAnsi="Times New Roman"/>
          <w:sz w:val="24"/>
          <w:szCs w:val="24"/>
        </w:rPr>
        <w:t>Dann soll das Ganze in vorgeschriebenes JSON-Format zurückgegeben werden.</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1343634F"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6D1B6A">
        <w:rPr>
          <w:rFonts w:ascii="Times New Roman" w:hAnsi="Times New Roman"/>
          <w:sz w:val="20"/>
        </w:rPr>
        <w:t>8</w:t>
      </w:r>
      <w:r w:rsidRPr="005B017C">
        <w:rPr>
          <w:rFonts w:ascii="Times New Roman" w:hAnsi="Times New Roman"/>
          <w:sz w:val="20"/>
        </w:rPr>
        <w:t xml:space="preserve"> Screenshot des Python-Codeausschnitts</w:t>
      </w:r>
      <w:r>
        <w:rPr>
          <w:rFonts w:ascii="Times New Roman" w:hAnsi="Times New Roman"/>
          <w:sz w:val="20"/>
        </w:rPr>
        <w:t xml:space="preserve"> von Systemprompt</w:t>
      </w:r>
    </w:p>
    <w:p w14:paraId="4C341EBA" w14:textId="316E388C" w:rsidR="00B67CFA" w:rsidRPr="008E0F5A" w:rsidRDefault="00AD588D" w:rsidP="00AD588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Das</w:t>
      </w:r>
      <w:r w:rsidR="00B67CFA">
        <w:rPr>
          <w:rFonts w:ascii="Times New Roman" w:hAnsi="Times New Roman"/>
          <w:sz w:val="24"/>
          <w:szCs w:val="24"/>
        </w:rPr>
        <w:t xml:space="preserve"> Humanprompt (Abbildung 5.</w:t>
      </w:r>
      <w:r w:rsidR="007C3ACF">
        <w:rPr>
          <w:rFonts w:ascii="Times New Roman" w:hAnsi="Times New Roman"/>
          <w:sz w:val="24"/>
          <w:szCs w:val="24"/>
        </w:rPr>
        <w:t>9</w:t>
      </w:r>
      <w:r w:rsidR="00B67CFA">
        <w:rPr>
          <w:rFonts w:ascii="Times New Roman" w:hAnsi="Times New Roman"/>
          <w:sz w:val="24"/>
          <w:szCs w:val="24"/>
        </w:rPr>
        <w:t xml:space="preserve">) stellt dem Modell konkreten Text und darin erkannten Entitäten zur Verfügung. </w:t>
      </w:r>
      <w:r w:rsidR="008E0F5A">
        <w:rPr>
          <w:rFonts w:ascii="Times New Roman" w:hAnsi="Times New Roman"/>
          <w:sz w:val="24"/>
          <w:szCs w:val="24"/>
        </w:rPr>
        <w:t xml:space="preserve">Diese </w:t>
      </w:r>
      <w:r w:rsidR="00B67CFA">
        <w:rPr>
          <w:rFonts w:ascii="Times New Roman" w:hAnsi="Times New Roman"/>
          <w:sz w:val="24"/>
          <w:szCs w:val="24"/>
        </w:rPr>
        <w:t xml:space="preserve">fordert das Modell auf den aktuellen Kontext zu fokussieren und die Relationen nur auf Grundlage der bereitgestellten Entitäten zu </w:t>
      </w:r>
      <w:r w:rsidR="008E0F5A">
        <w:rPr>
          <w:rFonts w:ascii="Times New Roman" w:hAnsi="Times New Roman"/>
          <w:sz w:val="24"/>
          <w:szCs w:val="24"/>
        </w:rPr>
        <w:t>finden</w:t>
      </w:r>
      <w:r w:rsidR="00B67CFA">
        <w:rPr>
          <w:rFonts w:ascii="Times New Roman" w:hAnsi="Times New Roman"/>
          <w:sz w:val="24"/>
          <w:szCs w:val="24"/>
        </w:rPr>
        <w:t xml:space="preserve">. </w:t>
      </w:r>
      <w:r w:rsidR="008E0F5A">
        <w:rPr>
          <w:rFonts w:ascii="Times New Roman" w:hAnsi="Times New Roman"/>
          <w:sz w:val="24"/>
          <w:szCs w:val="24"/>
        </w:rPr>
        <w:t xml:space="preserve">Falls es zu einer Relation ein relevantes Datum gibt, soll dieses zusätzlich im Feld </w:t>
      </w:r>
      <w:r w:rsidR="008E0F5A" w:rsidRPr="008E0F5A">
        <w:rPr>
          <w:rFonts w:ascii="Times New Roman" w:hAnsi="Times New Roman"/>
          <w:i/>
          <w:iCs/>
          <w:sz w:val="24"/>
          <w:szCs w:val="24"/>
        </w:rPr>
        <w:t>zeit</w:t>
      </w:r>
      <w:r w:rsidR="008E0F5A">
        <w:rPr>
          <w:rFonts w:ascii="Times New Roman" w:hAnsi="Times New Roman"/>
          <w:i/>
          <w:iCs/>
          <w:sz w:val="24"/>
          <w:szCs w:val="24"/>
        </w:rPr>
        <w:t xml:space="preserve"> </w:t>
      </w:r>
      <w:r w:rsidR="008E0F5A">
        <w:rPr>
          <w:rFonts w:ascii="Times New Roman" w:hAnsi="Times New Roman"/>
          <w:sz w:val="24"/>
          <w:szCs w:val="24"/>
        </w:rPr>
        <w:t xml:space="preserve">vermerkt werden. </w:t>
      </w:r>
      <w:r w:rsidR="00D9231F">
        <w:rPr>
          <w:rFonts w:ascii="Times New Roman" w:hAnsi="Times New Roman"/>
          <w:sz w:val="24"/>
          <w:szCs w:val="24"/>
        </w:rPr>
        <w:t xml:space="preserve">Nach der Vorbereitung der RE wurde das Modell ausgeführt. </w:t>
      </w:r>
    </w:p>
    <w:p w14:paraId="473860E8" w14:textId="77777777" w:rsidR="00B67CFA" w:rsidRDefault="00D63388" w:rsidP="00E33087">
      <w:pPr>
        <w:pStyle w:val="GrundschriftmitEinzug"/>
        <w:spacing w:line="24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29C8E740" wp14:editId="60CF350B">
            <wp:extent cx="5040630" cy="1697990"/>
            <wp:effectExtent l="0" t="0" r="0" b="4445"/>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0165B7A3" w14:textId="09BB9A67" w:rsidR="00E33087" w:rsidRPr="005B017C" w:rsidRDefault="00B67CFA" w:rsidP="00E33087">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w:t>
      </w:r>
      <w:r w:rsidR="007502DD">
        <w:rPr>
          <w:rFonts w:ascii="Times New Roman" w:hAnsi="Times New Roman"/>
          <w:sz w:val="20"/>
        </w:rPr>
        <w:t>t</w:t>
      </w:r>
    </w:p>
    <w:p w14:paraId="347AC376" w14:textId="2F7463CF" w:rsidR="00780FAB" w:rsidRDefault="00780FAB" w:rsidP="00D9231F">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Für die Evaluierung der RE wurden P, R und F-1 verwendet. </w:t>
      </w:r>
      <w:r w:rsidR="00DF0073">
        <w:rPr>
          <w:rFonts w:ascii="Times New Roman" w:hAnsi="Times New Roman"/>
          <w:sz w:val="24"/>
          <w:szCs w:val="24"/>
        </w:rPr>
        <w:t xml:space="preserve">Berechnet werden sie nach den folgenden Formeln: </w:t>
      </w:r>
    </w:p>
    <w:p w14:paraId="753477A4" w14:textId="4414AAF7" w:rsidR="00780FAB" w:rsidRPr="00780FAB" w:rsidRDefault="00780FAB" w:rsidP="00780FAB">
      <w:pPr>
        <w:pStyle w:val="GrundschriftmitEinzug"/>
        <w:spacing w:line="360" w:lineRule="auto"/>
        <w:ind w:firstLine="0"/>
        <w:rPr>
          <w:rFonts w:ascii="Times New Roman" w:hAnsi="Times New Roman"/>
          <w:sz w:val="24"/>
          <w:szCs w:val="24"/>
        </w:rPr>
      </w:pPr>
      <m:oMathPara>
        <m:oMathParaPr>
          <m:jc m:val="left"/>
        </m:oMathParaPr>
        <m:oMath>
          <m:r>
            <w:rPr>
              <w:rFonts w:ascii="Cambria Math" w:hAnsi="Cambria Math"/>
              <w:sz w:val="24"/>
              <w:szCs w:val="24"/>
            </w:rPr>
            <m:t>P</m:t>
          </m:r>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TP</m:t>
              </m:r>
            </m:num>
            <m:den>
              <m:r>
                <m:rPr>
                  <m:sty m:val="p"/>
                </m:rPr>
                <w:rPr>
                  <w:rFonts w:ascii="Cambria Math" w:hAnsi="Cambria Math"/>
                  <w:sz w:val="24"/>
                  <w:szCs w:val="24"/>
                </w:rPr>
                <m:t>TP+F</m:t>
              </m:r>
              <m:r>
                <m:rPr>
                  <m:sty m:val="p"/>
                </m:rPr>
                <w:rPr>
                  <w:rFonts w:ascii="Cambria Math" w:hAnsi="Cambria Math"/>
                  <w:sz w:val="24"/>
                  <w:szCs w:val="24"/>
                </w:rPr>
                <m:t>P</m:t>
              </m:r>
            </m:den>
          </m:f>
          <m:r>
            <w:rPr>
              <w:rFonts w:ascii="Cambria Math" w:hAnsi="Cambria Math"/>
              <w:sz w:val="24"/>
              <w:szCs w:val="24"/>
            </w:rPr>
            <m:t xml:space="preserve">                        </m:t>
          </m:r>
          <m:r>
            <w:rPr>
              <w:rFonts w:ascii="Cambria Math" w:hAnsi="Cambria Math"/>
              <w:sz w:val="24"/>
              <w:szCs w:val="24"/>
            </w:rPr>
            <m:t>R=</m:t>
          </m:r>
          <m:f>
            <m:fPr>
              <m:ctrlPr>
                <w:rPr>
                  <w:rFonts w:ascii="Cambria Math" w:hAnsi="Cambria Math"/>
                  <w:sz w:val="24"/>
                  <w:szCs w:val="24"/>
                </w:rPr>
              </m:ctrlPr>
            </m:fPr>
            <m:num>
              <m:r>
                <m:rPr>
                  <m:sty m:val="p"/>
                </m:rPr>
                <w:rPr>
                  <w:rFonts w:ascii="Cambria Math" w:hAnsi="Cambria Math"/>
                  <w:sz w:val="24"/>
                  <w:szCs w:val="24"/>
                </w:rPr>
                <m:t>TP</m:t>
              </m:r>
            </m:num>
            <m:den>
              <m:r>
                <m:rPr>
                  <m:sty m:val="p"/>
                </m:rPr>
                <w:rPr>
                  <w:rFonts w:ascii="Cambria Math" w:hAnsi="Cambria Math"/>
                  <w:sz w:val="24"/>
                  <w:szCs w:val="24"/>
                </w:rPr>
                <m:t>TP+FN</m:t>
              </m:r>
            </m:den>
          </m:f>
          <m:r>
            <w:rPr>
              <w:rFonts w:ascii="Cambria Math" w:hAnsi="Cambria Math"/>
              <w:sz w:val="24"/>
              <w:szCs w:val="24"/>
            </w:rPr>
            <m:t xml:space="preserve">                     </m:t>
          </m:r>
          <m:r>
            <w:rPr>
              <w:rFonts w:ascii="Cambria Math" w:hAnsi="Cambria Math"/>
              <w:sz w:val="24"/>
              <w:szCs w:val="24"/>
            </w:rPr>
            <m:t>F1=</m:t>
          </m:r>
          <m:f>
            <m:fPr>
              <m:ctrlPr>
                <w:rPr>
                  <w:rFonts w:ascii="Cambria Math" w:hAnsi="Cambria Math"/>
                  <w:sz w:val="24"/>
                  <w:szCs w:val="24"/>
                </w:rPr>
              </m:ctrlPr>
            </m:fPr>
            <m:num>
              <m:r>
                <m:rPr>
                  <m:sty m:val="p"/>
                </m:rPr>
                <w:rPr>
                  <w:rFonts w:ascii="Cambria Math" w:hAnsi="Cambria Math"/>
                  <w:sz w:val="24"/>
                  <w:szCs w:val="24"/>
                </w:rPr>
                <m:t>2 x P x R</m:t>
              </m:r>
            </m:num>
            <m:den>
              <m:r>
                <m:rPr>
                  <m:sty m:val="p"/>
                </m:rPr>
                <w:rPr>
                  <w:rFonts w:ascii="Cambria Math" w:hAnsi="Cambria Math"/>
                  <w:sz w:val="24"/>
                  <w:szCs w:val="24"/>
                </w:rPr>
                <m:t>P+R</m:t>
              </m:r>
            </m:den>
          </m:f>
        </m:oMath>
      </m:oMathPara>
    </w:p>
    <w:p w14:paraId="7E0CE0F9" w14:textId="77CF9F88" w:rsidR="00780FAB" w:rsidRPr="00780FAB" w:rsidRDefault="00DF0073" w:rsidP="00E3308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Wobei True Positive (TP) es </w:t>
      </w:r>
      <w:r w:rsidR="000D6D9A">
        <w:rPr>
          <w:rFonts w:ascii="Times New Roman" w:hAnsi="Times New Roman"/>
          <w:sz w:val="24"/>
          <w:szCs w:val="24"/>
        </w:rPr>
        <w:t>alle korrekt erkannten Relationen</w:t>
      </w:r>
      <w:r>
        <w:rPr>
          <w:rFonts w:ascii="Times New Roman" w:hAnsi="Times New Roman"/>
          <w:sz w:val="24"/>
          <w:szCs w:val="24"/>
        </w:rPr>
        <w:t xml:space="preserve"> sind, False Positive (FP) ist eine Relation, die vom Modell erkannt wurde, aber ihre Type oder beteiligte Entitäten nicht den Bedingungen des Goldstandards entspricht. False</w:t>
      </w:r>
      <w:r w:rsidR="000D6D9A">
        <w:rPr>
          <w:rFonts w:ascii="Times New Roman" w:hAnsi="Times New Roman"/>
          <w:sz w:val="24"/>
          <w:szCs w:val="24"/>
        </w:rPr>
        <w:t xml:space="preserve"> Negatives (FN) wurde bestimmt, indem die im Goldstandards Relationen gezählt wurden, die vom Modell nicht erkannt wurden </w:t>
      </w:r>
      <w:r w:rsidR="000D6D9A">
        <w:rPr>
          <w:rFonts w:ascii="Times New Roman" w:hAnsi="Times New Roman"/>
          <w:sz w:val="24"/>
          <w:szCs w:val="24"/>
        </w:rPr>
        <w:fldChar w:fldCharType="begin"/>
      </w:r>
      <w:r w:rsidR="000D6D9A">
        <w:rPr>
          <w:rFonts w:ascii="Times New Roman" w:hAnsi="Times New Roman"/>
          <w:sz w:val="24"/>
          <w:szCs w:val="24"/>
        </w:rPr>
        <w:instrText xml:space="preserve"> ADDIN ZOTERO_ITEM CSL_CITATION {"citationID":"hW8BfaRp","properties":{"formattedCitation":"(Li et al. 2017)","plainCitation":"(Li et al. 2017)","noteIndex":0},"citationItems":[{"id":323,"uris":["http://zotero.org/users/10358077/items/V6EMSGW3"],"itemData":{"id":323,"type":"article-journal","abstract":"Extracting biomedical entities and their relations from text has important applications on biomedical research. Previous work primarily utilized feature-based pipeline models to process this task. Many efforts need to be made on feature engineering when feature-based models are employed. Moreover, pipeline models may suffer error propagation and are not able to utilize the interactions between subtasks. Therefore, we propose a neural joint model to extract biomedical entities as well as their relations simultaneously, and it can alleviate the problems above.","container-title":"BMC Bioinformatics","DOI":"10.1186/s12859-017-1609-9","ISSN":"1471-2105","issue":"1","journalAbbreviation":"BMC Bioinformatics","language":"en","page":"198","source":"Springer Link","title":"A neural joint model for entity and relation extraction from biomedical text","volume":"18","author":[{"family":"Li","given":"Fei"},{"family":"Zhang","given":"Meishan"},{"family":"Fu","given":"Guohong"},{"family":"Ji","given":"Donghong"}],"issued":{"date-parts":[["2017",3,31]]}}}],"schema":"https://github.com/citation-style-language/schema/raw/master/csl-citation.json"} </w:instrText>
      </w:r>
      <w:r w:rsidR="000D6D9A">
        <w:rPr>
          <w:rFonts w:ascii="Times New Roman" w:hAnsi="Times New Roman"/>
          <w:sz w:val="24"/>
          <w:szCs w:val="24"/>
        </w:rPr>
        <w:fldChar w:fldCharType="separate"/>
      </w:r>
      <w:r w:rsidR="000D6D9A">
        <w:rPr>
          <w:rFonts w:ascii="Times New Roman" w:hAnsi="Times New Roman"/>
          <w:noProof/>
          <w:sz w:val="24"/>
          <w:szCs w:val="24"/>
        </w:rPr>
        <w:t>(vgl. Li et al. 2017: 5–6)</w:t>
      </w:r>
      <w:r w:rsidR="000D6D9A">
        <w:rPr>
          <w:rFonts w:ascii="Times New Roman" w:hAnsi="Times New Roman"/>
          <w:sz w:val="24"/>
          <w:szCs w:val="24"/>
        </w:rPr>
        <w:fldChar w:fldCharType="end"/>
      </w:r>
      <w:r w:rsidR="000D6D9A">
        <w:rPr>
          <w:rFonts w:ascii="Times New Roman" w:hAnsi="Times New Roman"/>
          <w:sz w:val="24"/>
          <w:szCs w:val="24"/>
        </w:rPr>
        <w:t xml:space="preserve">. </w:t>
      </w:r>
    </w:p>
    <w:p w14:paraId="4A9CE410" w14:textId="3C9D3C9B" w:rsidR="00780FAB" w:rsidRPr="00780FAB" w:rsidRDefault="00780FAB" w:rsidP="00E62F65">
      <w:pPr>
        <w:pStyle w:val="GrundschriftmitEinzug"/>
        <w:spacing w:line="360" w:lineRule="auto"/>
        <w:ind w:firstLine="0"/>
        <w:rPr>
          <w:rFonts w:ascii="Times New Roman" w:hAnsi="Times New Roman"/>
          <w:sz w:val="24"/>
          <w:szCs w:val="24"/>
        </w:rPr>
      </w:pPr>
    </w:p>
    <w:p w14:paraId="510C6E49" w14:textId="3226944F" w:rsidR="00780FAB" w:rsidRPr="005E7A8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Evaluieren</w:t>
      </w:r>
      <w:r w:rsidR="007C2E93">
        <w:rPr>
          <w:rFonts w:ascii="Times New Roman" w:hAnsi="Times New Roman"/>
          <w:b/>
          <w:bCs/>
          <w:color w:val="EE0000"/>
          <w:sz w:val="24"/>
          <w:szCs w:val="24"/>
        </w:rPr>
        <w:t xml:space="preserve">!!! </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0879D824" w14:textId="77777777" w:rsidR="007502DD" w:rsidRDefault="007502DD" w:rsidP="007502DD">
      <w:pPr>
        <w:pStyle w:val="GrundschriftmitEinzug"/>
        <w:spacing w:line="360" w:lineRule="auto"/>
        <w:ind w:firstLine="0"/>
        <w:rPr>
          <w:rFonts w:ascii="Times New Roman" w:hAnsi="Times New Roman"/>
          <w:sz w:val="24"/>
          <w:szCs w:val="24"/>
        </w:rPr>
      </w:pPr>
    </w:p>
    <w:p w14:paraId="456581DF" w14:textId="77777777" w:rsidR="007502DD" w:rsidRDefault="007502DD" w:rsidP="007502DD">
      <w:pPr>
        <w:pStyle w:val="GrundschriftmitEinzug"/>
        <w:spacing w:line="360" w:lineRule="auto"/>
        <w:ind w:firstLine="0"/>
        <w:rPr>
          <w:rFonts w:ascii="Times New Roman" w:hAnsi="Times New Roman"/>
          <w:sz w:val="24"/>
          <w:szCs w:val="24"/>
        </w:rPr>
      </w:pPr>
    </w:p>
    <w:p w14:paraId="62341999" w14:textId="77777777" w:rsidR="007502DD" w:rsidRDefault="007502DD" w:rsidP="007502D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lastRenderedPageBreak/>
        <w:t xml:space="preserve">Die automatische Zuordnung von Entitäten zu einem Graph erfolgt durch Named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8"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39" w:history="1">
        <w:r w:rsidRPr="00077826">
          <w:rPr>
            <w:rStyle w:val="Hyperlink"/>
            <w:sz w:val="24"/>
            <w:szCs w:val="24"/>
          </w:rPr>
          <w:t>Wikipedia</w:t>
        </w:r>
      </w:hyperlink>
      <w:r>
        <w:rPr>
          <w:sz w:val="24"/>
          <w:szCs w:val="24"/>
        </w:rPr>
        <w:t xml:space="preserve">-Eintrag oder </w:t>
      </w:r>
      <w:hyperlink r:id="rId40"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stellt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1DFC4492" w14:textId="468A8588" w:rsidR="001A125D" w:rsidRPr="001A125D" w:rsidRDefault="001A125D" w:rsidP="001A125D">
      <w:pPr>
        <w:pStyle w:val="berschrift2"/>
        <w:numPr>
          <w:ilvl w:val="1"/>
          <w:numId w:val="14"/>
        </w:numPr>
        <w:jc w:val="both"/>
        <w:rPr>
          <w:rFonts w:ascii="Times New Roman" w:hAnsi="Times New Roman"/>
        </w:rPr>
      </w:pPr>
      <w:r w:rsidRPr="001A125D">
        <w:rPr>
          <w:rFonts w:ascii="Times New Roman" w:hAnsi="Times New Roman"/>
        </w:rPr>
        <w:t xml:space="preserve">Wikidata-Datenmodell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w:t>
      </w:r>
      <w:r>
        <w:rPr>
          <w:rFonts w:ascii="Times New Roman" w:hAnsi="Times New Roman"/>
          <w:sz w:val="24"/>
          <w:szCs w:val="24"/>
        </w:rPr>
        <w:lastRenderedPageBreak/>
        <w:t xml:space="preserve">Arbeit wurde Wikidata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r w:rsidRPr="001A125D">
        <w:rPr>
          <w:rFonts w:ascii="Times New Roman" w:hAnsi="Times New Roman"/>
        </w:rPr>
        <w:t>Semantic Web Technologie</w:t>
      </w:r>
    </w:p>
    <w:p w14:paraId="25F36EF3" w14:textId="3CAB3A49" w:rsidR="00B53F3E" w:rsidRDefault="00B53F3E" w:rsidP="00B53F3E">
      <w:pPr>
        <w:pStyle w:val="Grundschrift"/>
      </w:pPr>
      <w:hyperlink r:id="rId41" w:history="1">
        <w:r w:rsidRPr="00C96263">
          <w:rPr>
            <w:rStyle w:val="Hyperlink"/>
          </w:rPr>
          <w:t>https://www.wikidata.org/wiki/EntitySchema:E49</w:t>
        </w:r>
      </w:hyperlink>
    </w:p>
    <w:p w14:paraId="449077FA" w14:textId="77777777" w:rsidR="00315137" w:rsidRDefault="00B53F3E" w:rsidP="00315137">
      <w:pPr>
        <w:pStyle w:val="GrundschriftmitEinzug"/>
      </w:pPr>
      <w:hyperlink r:id="rId42" w:history="1">
        <w:r w:rsidRPr="00C96263">
          <w:rPr>
            <w:rStyle w:val="Hyperlink"/>
          </w:rPr>
          <w:t>https://www.wikidata.org/wiki/Wikidata:Relation_between_properties_in_RDF_and_in_Wikidata</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Wikidata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43"/>
      <w:headerReference w:type="default" r:id="rId44"/>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4C009" w14:textId="77777777" w:rsidR="003A25F5" w:rsidRDefault="003A25F5">
      <w:r>
        <w:separator/>
      </w:r>
    </w:p>
  </w:endnote>
  <w:endnote w:type="continuationSeparator" w:id="0">
    <w:p w14:paraId="6A6AEA91" w14:textId="77777777" w:rsidR="003A25F5" w:rsidRDefault="003A2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7AE65C3-B8EE-374A-AD2E-EBE66CE0A527}"/>
  </w:font>
  <w:font w:name="Times New Roman">
    <w:panose1 w:val="02020603050405020304"/>
    <w:charset w:val="00"/>
    <w:family w:val="roman"/>
    <w:pitch w:val="variable"/>
    <w:sig w:usb0="E0002EFF" w:usb1="C000785B" w:usb2="00000009" w:usb3="00000000" w:csb0="000001FF" w:csb1="00000000"/>
    <w:embedRegular r:id="rId2" w:fontKey="{A17E29E0-C26A-3349-8112-66A579975237}"/>
    <w:embedBold r:id="rId3" w:fontKey="{AAC2E1E4-9719-1F47-B7BF-5632EA29A395}"/>
    <w:embedItalic r:id="rId4" w:fontKey="{4EEC5267-B38C-2E4C-8215-0457E5B448B6}"/>
  </w:font>
  <w:font w:name="Courier New">
    <w:panose1 w:val="02070309020205020404"/>
    <w:charset w:val="00"/>
    <w:family w:val="modern"/>
    <w:pitch w:val="fixed"/>
    <w:sig w:usb0="E0002AFF" w:usb1="C0007843" w:usb2="00000009" w:usb3="00000000" w:csb0="000001FF" w:csb1="00000000"/>
    <w:embedRegular r:id="rId5" w:fontKey="{A96FF09C-71C3-FD42-895E-7468B0A3189A}"/>
  </w:font>
  <w:font w:name="Wingdings">
    <w:panose1 w:val="05000000000000000000"/>
    <w:charset w:val="4D"/>
    <w:family w:val="decorative"/>
    <w:pitch w:val="variable"/>
    <w:sig w:usb0="00000003" w:usb1="00000000" w:usb2="00000000" w:usb3="00000000" w:csb0="80000001" w:csb1="00000000"/>
    <w:embedRegular r:id="rId6" w:fontKey="{C22EC64F-9A27-A24C-AE01-82B2391DFBD7}"/>
  </w:font>
  <w:font w:name="Garamond">
    <w:panose1 w:val="02020404030301010803"/>
    <w:charset w:val="00"/>
    <w:family w:val="roman"/>
    <w:pitch w:val="variable"/>
    <w:sig w:usb0="00000287" w:usb1="00000002" w:usb2="00000000" w:usb3="00000000" w:csb0="0000009F" w:csb1="00000000"/>
    <w:embedRegular r:id="rId7" w:fontKey="{6065A4B7-0456-064B-B9B6-8E900D93A7FF}"/>
  </w:font>
  <w:font w:name="Calibri">
    <w:panose1 w:val="020F0502020204030204"/>
    <w:charset w:val="00"/>
    <w:family w:val="swiss"/>
    <w:pitch w:val="variable"/>
    <w:sig w:usb0="E4002EFF" w:usb1="C000247B" w:usb2="00000009" w:usb3="00000000" w:csb0="000001FF" w:csb1="00000000"/>
    <w:embedRegular r:id="rId8" w:fontKey="{E80859C5-579E-0743-8206-892F5CDDD0A6}"/>
    <w:embedBold r:id="rId9" w:fontKey="{574D68CD-7DBA-544E-BA24-6FD71F37B8F7}"/>
  </w:font>
  <w:font w:name="Cambria">
    <w:panose1 w:val="02040503050406030204"/>
    <w:charset w:val="00"/>
    <w:family w:val="roman"/>
    <w:pitch w:val="variable"/>
    <w:sig w:usb0="E00002FF" w:usb1="400004FF" w:usb2="00000000" w:usb3="00000000" w:csb0="0000019F" w:csb1="00000000"/>
    <w:embedRegular r:id="rId10" w:fontKey="{03366CBD-F92E-B440-872F-CB105FF99683}"/>
    <w:embedBold r:id="rId11" w:fontKey="{96BFCF0B-0434-F34B-BA4E-02FD24A94E32}"/>
  </w:font>
  <w:font w:name="Cambria Math">
    <w:panose1 w:val="02040503050406030204"/>
    <w:charset w:val="00"/>
    <w:family w:val="roman"/>
    <w:pitch w:val="variable"/>
    <w:sig w:usb0="E00002FF" w:usb1="420024FF" w:usb2="00000000" w:usb3="00000000" w:csb0="0000019F" w:csb1="00000000"/>
    <w:embedRegular r:id="rId12" w:fontKey="{808B7045-3FE0-7443-A591-A60720CD6142}"/>
    <w:embedItalic r:id="rId13" w:fontKey="{2F0DB156-CE83-6D4F-8F34-1CE703F93D2D}"/>
  </w:font>
  <w:font w:name="Open Sans">
    <w:panose1 w:val="020B0606030504020204"/>
    <w:charset w:val="00"/>
    <w:family w:val="swiss"/>
    <w:pitch w:val="variable"/>
    <w:sig w:usb0="E00002EF" w:usb1="4000205B" w:usb2="00000028" w:usb3="00000000" w:csb0="0000019F" w:csb1="00000000"/>
    <w:embedRegular r:id="rId14" w:fontKey="{D19629B6-1FD8-3341-9583-B261FB2DC8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F31B9" w14:textId="77777777" w:rsidR="003A25F5" w:rsidRDefault="003A25F5">
      <w:r>
        <w:t>_____________</w:t>
      </w:r>
    </w:p>
  </w:footnote>
  <w:footnote w:type="continuationSeparator" w:id="0">
    <w:p w14:paraId="6B0E5293" w14:textId="77777777" w:rsidR="003A25F5" w:rsidRDefault="003A25F5">
      <w:r>
        <w:t>_____________</w:t>
      </w:r>
    </w:p>
  </w:footnote>
  <w:footnote w:id="1">
    <w:p w14:paraId="6378D5D3" w14:textId="77777777" w:rsidR="00FE29BA" w:rsidRPr="00F4331C" w:rsidRDefault="00FE29BA" w:rsidP="00FE29BA">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 w:id="3">
    <w:p w14:paraId="4CEBFAC4" w14:textId="548B2EC0" w:rsidR="00FB3C5C" w:rsidRPr="00BB67E1" w:rsidRDefault="00FB3C5C">
      <w:pPr>
        <w:pStyle w:val="Funotentext"/>
        <w:rPr>
          <w:rFonts w:ascii="Times New Roman" w:hAnsi="Times New Roman"/>
          <w:sz w:val="20"/>
        </w:rPr>
      </w:pPr>
      <w:r w:rsidRPr="00BB67E1">
        <w:rPr>
          <w:rStyle w:val="Funotenzeichen"/>
          <w:rFonts w:ascii="Times New Roman" w:hAnsi="Times New Roman"/>
          <w:sz w:val="20"/>
        </w:rPr>
        <w:footnoteRef/>
      </w:r>
      <w:r w:rsidRPr="00BB67E1">
        <w:rPr>
          <w:rFonts w:ascii="Times New Roman" w:hAnsi="Times New Roman"/>
          <w:sz w:val="20"/>
        </w:rPr>
        <w:t xml:space="preserve"> Zur </w:t>
      </w:r>
      <w:r w:rsidR="00BB67E1" w:rsidRPr="00BB67E1">
        <w:rPr>
          <w:rFonts w:ascii="Times New Roman" w:hAnsi="Times New Roman"/>
          <w:sz w:val="20"/>
        </w:rPr>
        <w:t>Nachvollziehbarkeit der Ergebnisse wurden die ermittelten Metriken dokumentiert. Auf GitHub-Repositorium stehen zwei separate Dateien zur Verfügung, die die Auswertungen für das das synthetische Modell (metrics_v1.json) sowie für das gemischte Modell (metrics.json) enthalten. Diese Dateien wurden automatisch beim Testlauf generiert.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1"/>
  </w:num>
  <w:num w:numId="4" w16cid:durableId="67194981">
    <w:abstractNumId w:val="26"/>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3"/>
  </w:num>
  <w:num w:numId="14" w16cid:durableId="2030328916">
    <w:abstractNumId w:val="28"/>
  </w:num>
  <w:num w:numId="15" w16cid:durableId="55670471">
    <w:abstractNumId w:val="29"/>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7"/>
  </w:num>
  <w:num w:numId="26" w16cid:durableId="1841116693">
    <w:abstractNumId w:val="10"/>
  </w:num>
  <w:num w:numId="27" w16cid:durableId="1047729348">
    <w:abstractNumId w:val="25"/>
  </w:num>
  <w:num w:numId="28" w16cid:durableId="234323457">
    <w:abstractNumId w:val="24"/>
  </w:num>
  <w:num w:numId="29" w16cid:durableId="1654946200">
    <w:abstractNumId w:val="6"/>
  </w:num>
  <w:num w:numId="30" w16cid:durableId="95642152">
    <w:abstractNumId w:val="9"/>
  </w:num>
  <w:num w:numId="31" w16cid:durableId="1506553285">
    <w:abstractNumId w:val="30"/>
  </w:num>
  <w:num w:numId="32" w16cid:durableId="5516488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285D"/>
    <w:rsid w:val="00063C99"/>
    <w:rsid w:val="000643A1"/>
    <w:rsid w:val="000703E8"/>
    <w:rsid w:val="00071B53"/>
    <w:rsid w:val="00073FCD"/>
    <w:rsid w:val="00077826"/>
    <w:rsid w:val="00081A8A"/>
    <w:rsid w:val="00084E92"/>
    <w:rsid w:val="00086540"/>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F0846"/>
    <w:rsid w:val="000F3E6B"/>
    <w:rsid w:val="000F68C1"/>
    <w:rsid w:val="001048DD"/>
    <w:rsid w:val="001053B4"/>
    <w:rsid w:val="0011738A"/>
    <w:rsid w:val="00123410"/>
    <w:rsid w:val="001346B0"/>
    <w:rsid w:val="001411D3"/>
    <w:rsid w:val="00143661"/>
    <w:rsid w:val="0014467E"/>
    <w:rsid w:val="0015100C"/>
    <w:rsid w:val="00153401"/>
    <w:rsid w:val="0015552D"/>
    <w:rsid w:val="001612D6"/>
    <w:rsid w:val="00165416"/>
    <w:rsid w:val="00172F83"/>
    <w:rsid w:val="00173FE3"/>
    <w:rsid w:val="001765EB"/>
    <w:rsid w:val="00182E23"/>
    <w:rsid w:val="00187F47"/>
    <w:rsid w:val="001A081B"/>
    <w:rsid w:val="001A125D"/>
    <w:rsid w:val="001B1FF9"/>
    <w:rsid w:val="001B6EC5"/>
    <w:rsid w:val="001C04E0"/>
    <w:rsid w:val="001C32AF"/>
    <w:rsid w:val="001C5D70"/>
    <w:rsid w:val="001C6A79"/>
    <w:rsid w:val="001D7A89"/>
    <w:rsid w:val="001E630F"/>
    <w:rsid w:val="001F094B"/>
    <w:rsid w:val="001F1E15"/>
    <w:rsid w:val="00205B48"/>
    <w:rsid w:val="00213F4C"/>
    <w:rsid w:val="002155DE"/>
    <w:rsid w:val="00220300"/>
    <w:rsid w:val="002207DD"/>
    <w:rsid w:val="002337D0"/>
    <w:rsid w:val="0025063A"/>
    <w:rsid w:val="002519FF"/>
    <w:rsid w:val="00253612"/>
    <w:rsid w:val="00255042"/>
    <w:rsid w:val="0026342A"/>
    <w:rsid w:val="002638E0"/>
    <w:rsid w:val="00263B68"/>
    <w:rsid w:val="002763E4"/>
    <w:rsid w:val="0028051D"/>
    <w:rsid w:val="00281C8C"/>
    <w:rsid w:val="00286D1C"/>
    <w:rsid w:val="002948C3"/>
    <w:rsid w:val="002A25EF"/>
    <w:rsid w:val="002A3A18"/>
    <w:rsid w:val="002A46D5"/>
    <w:rsid w:val="002A6B27"/>
    <w:rsid w:val="002B3649"/>
    <w:rsid w:val="002B4FDE"/>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30704"/>
    <w:rsid w:val="00333E2A"/>
    <w:rsid w:val="00334161"/>
    <w:rsid w:val="003411E6"/>
    <w:rsid w:val="00342529"/>
    <w:rsid w:val="0036048C"/>
    <w:rsid w:val="003659F9"/>
    <w:rsid w:val="00367311"/>
    <w:rsid w:val="003702C5"/>
    <w:rsid w:val="00373711"/>
    <w:rsid w:val="00374309"/>
    <w:rsid w:val="00380A45"/>
    <w:rsid w:val="003A25F5"/>
    <w:rsid w:val="003B76C3"/>
    <w:rsid w:val="003D24A5"/>
    <w:rsid w:val="003D279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56543"/>
    <w:rsid w:val="004663AE"/>
    <w:rsid w:val="00474011"/>
    <w:rsid w:val="00476740"/>
    <w:rsid w:val="00485E37"/>
    <w:rsid w:val="004870F5"/>
    <w:rsid w:val="00487514"/>
    <w:rsid w:val="00493FE4"/>
    <w:rsid w:val="0049789C"/>
    <w:rsid w:val="00497FDA"/>
    <w:rsid w:val="004A02F2"/>
    <w:rsid w:val="004A2E57"/>
    <w:rsid w:val="004A4032"/>
    <w:rsid w:val="004A5C9C"/>
    <w:rsid w:val="004A74D9"/>
    <w:rsid w:val="004B02AF"/>
    <w:rsid w:val="004B3033"/>
    <w:rsid w:val="004B42A4"/>
    <w:rsid w:val="004B7D84"/>
    <w:rsid w:val="004C4C17"/>
    <w:rsid w:val="004C7281"/>
    <w:rsid w:val="004D4D87"/>
    <w:rsid w:val="004D58EA"/>
    <w:rsid w:val="004D7527"/>
    <w:rsid w:val="004E113F"/>
    <w:rsid w:val="004E17B3"/>
    <w:rsid w:val="004E36D7"/>
    <w:rsid w:val="004E6772"/>
    <w:rsid w:val="004E79BA"/>
    <w:rsid w:val="00511515"/>
    <w:rsid w:val="00511FEF"/>
    <w:rsid w:val="00514582"/>
    <w:rsid w:val="00516DA0"/>
    <w:rsid w:val="005173B7"/>
    <w:rsid w:val="00523987"/>
    <w:rsid w:val="0052619F"/>
    <w:rsid w:val="00530183"/>
    <w:rsid w:val="00537FAB"/>
    <w:rsid w:val="0054531E"/>
    <w:rsid w:val="00551603"/>
    <w:rsid w:val="00555366"/>
    <w:rsid w:val="005565CE"/>
    <w:rsid w:val="00565DE4"/>
    <w:rsid w:val="00575521"/>
    <w:rsid w:val="005759DD"/>
    <w:rsid w:val="00576053"/>
    <w:rsid w:val="005914FD"/>
    <w:rsid w:val="00593B9D"/>
    <w:rsid w:val="005945B6"/>
    <w:rsid w:val="005A029B"/>
    <w:rsid w:val="005B017C"/>
    <w:rsid w:val="005B24A6"/>
    <w:rsid w:val="005C2BC6"/>
    <w:rsid w:val="005C4D1C"/>
    <w:rsid w:val="005C4EEB"/>
    <w:rsid w:val="005D2B0A"/>
    <w:rsid w:val="005D3AD7"/>
    <w:rsid w:val="005E0312"/>
    <w:rsid w:val="005E26C0"/>
    <w:rsid w:val="005E4421"/>
    <w:rsid w:val="005E4B3D"/>
    <w:rsid w:val="005E721C"/>
    <w:rsid w:val="005E74C3"/>
    <w:rsid w:val="005E7665"/>
    <w:rsid w:val="005E7A8F"/>
    <w:rsid w:val="005F37B9"/>
    <w:rsid w:val="005F403F"/>
    <w:rsid w:val="005F7D85"/>
    <w:rsid w:val="006009BF"/>
    <w:rsid w:val="00607915"/>
    <w:rsid w:val="00615C7A"/>
    <w:rsid w:val="006176EE"/>
    <w:rsid w:val="0061794C"/>
    <w:rsid w:val="00631C80"/>
    <w:rsid w:val="0063747F"/>
    <w:rsid w:val="006520C0"/>
    <w:rsid w:val="0065241E"/>
    <w:rsid w:val="006529B2"/>
    <w:rsid w:val="00661C47"/>
    <w:rsid w:val="00662E27"/>
    <w:rsid w:val="00665B07"/>
    <w:rsid w:val="00676509"/>
    <w:rsid w:val="006807CE"/>
    <w:rsid w:val="006808E9"/>
    <w:rsid w:val="0068644A"/>
    <w:rsid w:val="00687BB9"/>
    <w:rsid w:val="00690ACA"/>
    <w:rsid w:val="00690E89"/>
    <w:rsid w:val="006963ED"/>
    <w:rsid w:val="006A3DCD"/>
    <w:rsid w:val="006A6FFD"/>
    <w:rsid w:val="006B0CFC"/>
    <w:rsid w:val="006B0F57"/>
    <w:rsid w:val="006B113A"/>
    <w:rsid w:val="006B3481"/>
    <w:rsid w:val="006B454E"/>
    <w:rsid w:val="006B5AFF"/>
    <w:rsid w:val="006C247E"/>
    <w:rsid w:val="006C2877"/>
    <w:rsid w:val="006D1B6A"/>
    <w:rsid w:val="006F3DFB"/>
    <w:rsid w:val="00705351"/>
    <w:rsid w:val="007068C2"/>
    <w:rsid w:val="00707789"/>
    <w:rsid w:val="007146FA"/>
    <w:rsid w:val="00714EF9"/>
    <w:rsid w:val="00717110"/>
    <w:rsid w:val="007214DF"/>
    <w:rsid w:val="00725085"/>
    <w:rsid w:val="007368C4"/>
    <w:rsid w:val="00741B6D"/>
    <w:rsid w:val="00743C23"/>
    <w:rsid w:val="00743CCD"/>
    <w:rsid w:val="007502DD"/>
    <w:rsid w:val="00754EB7"/>
    <w:rsid w:val="00755F10"/>
    <w:rsid w:val="0077535E"/>
    <w:rsid w:val="00780FAB"/>
    <w:rsid w:val="00784D2A"/>
    <w:rsid w:val="00786ED4"/>
    <w:rsid w:val="00791645"/>
    <w:rsid w:val="00794C58"/>
    <w:rsid w:val="007951CC"/>
    <w:rsid w:val="007A32F6"/>
    <w:rsid w:val="007A6923"/>
    <w:rsid w:val="007A7361"/>
    <w:rsid w:val="007B061D"/>
    <w:rsid w:val="007C2E93"/>
    <w:rsid w:val="007C3ACF"/>
    <w:rsid w:val="007C6B67"/>
    <w:rsid w:val="007D4361"/>
    <w:rsid w:val="007D54C2"/>
    <w:rsid w:val="007D737C"/>
    <w:rsid w:val="007E3125"/>
    <w:rsid w:val="007E672F"/>
    <w:rsid w:val="007E73B9"/>
    <w:rsid w:val="008022F7"/>
    <w:rsid w:val="00802E24"/>
    <w:rsid w:val="00817B76"/>
    <w:rsid w:val="00821146"/>
    <w:rsid w:val="008218C0"/>
    <w:rsid w:val="00831C9C"/>
    <w:rsid w:val="00832F0D"/>
    <w:rsid w:val="00835B6F"/>
    <w:rsid w:val="00837959"/>
    <w:rsid w:val="00837A23"/>
    <w:rsid w:val="00840FD5"/>
    <w:rsid w:val="00844BCB"/>
    <w:rsid w:val="008451DF"/>
    <w:rsid w:val="00846EDA"/>
    <w:rsid w:val="00852747"/>
    <w:rsid w:val="008530E7"/>
    <w:rsid w:val="0086777B"/>
    <w:rsid w:val="00874BDF"/>
    <w:rsid w:val="00886EE7"/>
    <w:rsid w:val="008875E5"/>
    <w:rsid w:val="00896650"/>
    <w:rsid w:val="00897086"/>
    <w:rsid w:val="008A08D4"/>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74AD"/>
    <w:rsid w:val="00920D61"/>
    <w:rsid w:val="0092288A"/>
    <w:rsid w:val="009270A6"/>
    <w:rsid w:val="0093056D"/>
    <w:rsid w:val="00941368"/>
    <w:rsid w:val="00946044"/>
    <w:rsid w:val="00957348"/>
    <w:rsid w:val="00964DB3"/>
    <w:rsid w:val="00967675"/>
    <w:rsid w:val="00970353"/>
    <w:rsid w:val="009709E0"/>
    <w:rsid w:val="00982BF7"/>
    <w:rsid w:val="00991144"/>
    <w:rsid w:val="009916DD"/>
    <w:rsid w:val="00993269"/>
    <w:rsid w:val="0099481C"/>
    <w:rsid w:val="009953C0"/>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DA0"/>
    <w:rsid w:val="00A22D3F"/>
    <w:rsid w:val="00A261AA"/>
    <w:rsid w:val="00A2649D"/>
    <w:rsid w:val="00A26F92"/>
    <w:rsid w:val="00A3060C"/>
    <w:rsid w:val="00A30FA1"/>
    <w:rsid w:val="00A32E46"/>
    <w:rsid w:val="00A401D2"/>
    <w:rsid w:val="00A4165F"/>
    <w:rsid w:val="00A45D07"/>
    <w:rsid w:val="00A464C5"/>
    <w:rsid w:val="00A6003D"/>
    <w:rsid w:val="00A74069"/>
    <w:rsid w:val="00A84A31"/>
    <w:rsid w:val="00A96436"/>
    <w:rsid w:val="00A97F06"/>
    <w:rsid w:val="00AA7E63"/>
    <w:rsid w:val="00AC17FC"/>
    <w:rsid w:val="00AC5022"/>
    <w:rsid w:val="00AC7036"/>
    <w:rsid w:val="00AC758C"/>
    <w:rsid w:val="00AD39DD"/>
    <w:rsid w:val="00AD4665"/>
    <w:rsid w:val="00AD588D"/>
    <w:rsid w:val="00AD6AE9"/>
    <w:rsid w:val="00AE34D8"/>
    <w:rsid w:val="00AE6C69"/>
    <w:rsid w:val="00AF1E01"/>
    <w:rsid w:val="00AF3607"/>
    <w:rsid w:val="00B00A1C"/>
    <w:rsid w:val="00B06702"/>
    <w:rsid w:val="00B07440"/>
    <w:rsid w:val="00B118C3"/>
    <w:rsid w:val="00B146F4"/>
    <w:rsid w:val="00B15D0B"/>
    <w:rsid w:val="00B22ECD"/>
    <w:rsid w:val="00B33222"/>
    <w:rsid w:val="00B36452"/>
    <w:rsid w:val="00B4645E"/>
    <w:rsid w:val="00B537D2"/>
    <w:rsid w:val="00B53F3E"/>
    <w:rsid w:val="00B67CFA"/>
    <w:rsid w:val="00B67F9A"/>
    <w:rsid w:val="00B70F0E"/>
    <w:rsid w:val="00B74F25"/>
    <w:rsid w:val="00B82948"/>
    <w:rsid w:val="00B978C4"/>
    <w:rsid w:val="00BA4D97"/>
    <w:rsid w:val="00BA6724"/>
    <w:rsid w:val="00BB67E1"/>
    <w:rsid w:val="00BC1AB9"/>
    <w:rsid w:val="00BC3950"/>
    <w:rsid w:val="00BC3979"/>
    <w:rsid w:val="00BD0559"/>
    <w:rsid w:val="00BD403F"/>
    <w:rsid w:val="00BD62EC"/>
    <w:rsid w:val="00BD6C2F"/>
    <w:rsid w:val="00BE096D"/>
    <w:rsid w:val="00BE0ABE"/>
    <w:rsid w:val="00BF2D40"/>
    <w:rsid w:val="00BF7FF7"/>
    <w:rsid w:val="00C03E5F"/>
    <w:rsid w:val="00C12EC2"/>
    <w:rsid w:val="00C1472C"/>
    <w:rsid w:val="00C15AE3"/>
    <w:rsid w:val="00C20D92"/>
    <w:rsid w:val="00C21D23"/>
    <w:rsid w:val="00C300A4"/>
    <w:rsid w:val="00C42D9C"/>
    <w:rsid w:val="00C51786"/>
    <w:rsid w:val="00C639B1"/>
    <w:rsid w:val="00C7305D"/>
    <w:rsid w:val="00C73E8F"/>
    <w:rsid w:val="00C755DC"/>
    <w:rsid w:val="00CA1F29"/>
    <w:rsid w:val="00CA30E7"/>
    <w:rsid w:val="00CB38E6"/>
    <w:rsid w:val="00CB3A94"/>
    <w:rsid w:val="00CD0D35"/>
    <w:rsid w:val="00CD57FD"/>
    <w:rsid w:val="00CD6C4B"/>
    <w:rsid w:val="00CE333E"/>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649C2"/>
    <w:rsid w:val="00D763F7"/>
    <w:rsid w:val="00D85E51"/>
    <w:rsid w:val="00D85EBC"/>
    <w:rsid w:val="00D90AE1"/>
    <w:rsid w:val="00D9231F"/>
    <w:rsid w:val="00DA267D"/>
    <w:rsid w:val="00DB2958"/>
    <w:rsid w:val="00DB773D"/>
    <w:rsid w:val="00DC6999"/>
    <w:rsid w:val="00DC6C26"/>
    <w:rsid w:val="00DC6DAA"/>
    <w:rsid w:val="00DD511F"/>
    <w:rsid w:val="00DD66C8"/>
    <w:rsid w:val="00DE246F"/>
    <w:rsid w:val="00DE7303"/>
    <w:rsid w:val="00DF0073"/>
    <w:rsid w:val="00DF0F91"/>
    <w:rsid w:val="00E0763B"/>
    <w:rsid w:val="00E1170E"/>
    <w:rsid w:val="00E15626"/>
    <w:rsid w:val="00E17B9B"/>
    <w:rsid w:val="00E32EF0"/>
    <w:rsid w:val="00E33087"/>
    <w:rsid w:val="00E46028"/>
    <w:rsid w:val="00E62F65"/>
    <w:rsid w:val="00E70173"/>
    <w:rsid w:val="00E74BE4"/>
    <w:rsid w:val="00E75B83"/>
    <w:rsid w:val="00E76437"/>
    <w:rsid w:val="00E82098"/>
    <w:rsid w:val="00E84CC7"/>
    <w:rsid w:val="00E919DD"/>
    <w:rsid w:val="00E9263C"/>
    <w:rsid w:val="00EA323B"/>
    <w:rsid w:val="00EB36ED"/>
    <w:rsid w:val="00EB5224"/>
    <w:rsid w:val="00EC0FC7"/>
    <w:rsid w:val="00ED2435"/>
    <w:rsid w:val="00EE0540"/>
    <w:rsid w:val="00EF4748"/>
    <w:rsid w:val="00EF4A46"/>
    <w:rsid w:val="00EF72BA"/>
    <w:rsid w:val="00F002AF"/>
    <w:rsid w:val="00F02DC6"/>
    <w:rsid w:val="00F06249"/>
    <w:rsid w:val="00F07CCF"/>
    <w:rsid w:val="00F33A7B"/>
    <w:rsid w:val="00F34491"/>
    <w:rsid w:val="00F34F95"/>
    <w:rsid w:val="00F4331C"/>
    <w:rsid w:val="00F50B38"/>
    <w:rsid w:val="00F56F55"/>
    <w:rsid w:val="00F63CD7"/>
    <w:rsid w:val="00F670B2"/>
    <w:rsid w:val="00F67AA3"/>
    <w:rsid w:val="00F76669"/>
    <w:rsid w:val="00F80038"/>
    <w:rsid w:val="00F803FA"/>
    <w:rsid w:val="00F830EA"/>
    <w:rsid w:val="00F85546"/>
    <w:rsid w:val="00FA1C5E"/>
    <w:rsid w:val="00FA3AA0"/>
    <w:rsid w:val="00FB0D6F"/>
    <w:rsid w:val="00FB3C5C"/>
    <w:rsid w:val="00FB6A3E"/>
    <w:rsid w:val="00FC68C2"/>
    <w:rsid w:val="00FD14C2"/>
    <w:rsid w:val="00FD375D"/>
    <w:rsid w:val="00FD4642"/>
    <w:rsid w:val="00FD6084"/>
    <w:rsid w:val="00FD6383"/>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tei-c.org/release/doc/tei-p5-doc/en/html/HD.html" TargetMode="External"/><Relationship Id="rId26" Type="http://schemas.openxmlformats.org/officeDocument/2006/relationships/hyperlink" Target="https://ollama.com/library/llama3" TargetMode="External"/><Relationship Id="rId39" Type="http://schemas.openxmlformats.org/officeDocument/2006/relationships/hyperlink" Target="https://www.wikipedia.de/" TargetMode="External"/><Relationship Id="rId21" Type="http://schemas.openxmlformats.org/officeDocument/2006/relationships/image" Target="media/image8.jpeg"/><Relationship Id="rId34" Type="http://schemas.openxmlformats.org/officeDocument/2006/relationships/hyperlink" Target="https://python.langchain.com/docs/concepts/chat_models/" TargetMode="External"/><Relationship Id="rId42" Type="http://schemas.openxmlformats.org/officeDocument/2006/relationships/hyperlink" Target="https://www.wikidata.org/wiki/Wikidata:Relation_between_properties_in_RDF_and_in_Wiki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spacy.io/usage/trai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10.jpeg"/><Relationship Id="rId32" Type="http://schemas.openxmlformats.org/officeDocument/2006/relationships/image" Target="media/image13.jpeg"/><Relationship Id="rId37" Type="http://schemas.openxmlformats.org/officeDocument/2006/relationships/image" Target="media/image16.jpeg"/><Relationship Id="rId40" Type="http://schemas.openxmlformats.org/officeDocument/2006/relationships/hyperlink" Target="https://www.deutsche-biographie.d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spacy.io/usage/linguistic-features" TargetMode="External"/><Relationship Id="rId28" Type="http://schemas.openxmlformats.org/officeDocument/2006/relationships/image" Target="media/image12.jpeg"/><Relationship Id="rId36" Type="http://schemas.openxmlformats.org/officeDocument/2006/relationships/image" Target="media/image15.jpeg"/><Relationship Id="rId10" Type="http://schemas.openxmlformats.org/officeDocument/2006/relationships/image" Target="media/image1.jpeg"/><Relationship Id="rId19" Type="http://schemas.openxmlformats.org/officeDocument/2006/relationships/hyperlink" Target="https://www.tei-c.org/release/doc/tei-p5-doc/en/html/ND.html" TargetMode="External"/><Relationship Id="rId31" Type="http://schemas.openxmlformats.org/officeDocument/2006/relationships/hyperlink" Target="https://spacy.io/usage/training"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hyperlink" Target="https://spacy.io/usage/training" TargetMode="External"/><Relationship Id="rId30" Type="http://schemas.openxmlformats.org/officeDocument/2006/relationships/hyperlink" Target="https://zenodo.org/communities/mknetwork/records?q=&amp;l=list&amp;p=1&amp;s=10&amp;sort=newest" TargetMode="External"/><Relationship Id="rId35" Type="http://schemas.openxmlformats.org/officeDocument/2006/relationships/image" Target="media/image14.jpeg"/><Relationship Id="rId43" Type="http://schemas.openxmlformats.org/officeDocument/2006/relationships/header" Target="header1.xml"/><Relationship Id="rId8" Type="http://schemas.openxmlformats.org/officeDocument/2006/relationships/hyperlink" Target="https://dai.mun.ca/digital/nachrichten/" TargetMode="External"/><Relationship Id="rId3" Type="http://schemas.openxmlformats.org/officeDocument/2006/relationships/styles" Target="styles.xml"/><Relationship Id="rId12" Type="http://schemas.openxmlformats.org/officeDocument/2006/relationships/hyperlink" Target="https://docs.opencv.org/4.x/d7/d1b/group__imgproc__misc.html" TargetMode="External"/><Relationship Id="rId17" Type="http://schemas.openxmlformats.org/officeDocument/2006/relationships/image" Target="media/image6.jpeg"/><Relationship Id="rId25" Type="http://schemas.openxmlformats.org/officeDocument/2006/relationships/image" Target="media/image11.jpg"/><Relationship Id="rId33" Type="http://schemas.openxmlformats.org/officeDocument/2006/relationships/hyperlink" Target="https://www.langchain.com/langchain" TargetMode="External"/><Relationship Id="rId38" Type="http://schemas.openxmlformats.org/officeDocument/2006/relationships/hyperlink" Target="https://www.dnb.de/DE/Professionell/Standardisierung/GND/gnd_node.html" TargetMode="External"/><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wikidata.org/wiki/EntitySchema:E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20</Pages>
  <Words>9966</Words>
  <Characters>62789</Characters>
  <Application>Microsoft Office Word</Application>
  <DocSecurity>0</DocSecurity>
  <Lines>523</Lines>
  <Paragraphs>145</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72610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171</cp:revision>
  <cp:lastPrinted>2005-06-09T20:22:00Z</cp:lastPrinted>
  <dcterms:created xsi:type="dcterms:W3CDTF">2025-08-08T06:36:00Z</dcterms:created>
  <dcterms:modified xsi:type="dcterms:W3CDTF">2025-08-23T12:49:00Z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